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3820C" w14:textId="77777777" w:rsidR="008A5FC2" w:rsidRPr="00245472" w:rsidRDefault="008A5FC2">
      <w:pPr>
        <w:rPr>
          <w:rFonts w:ascii="Arial" w:hAnsi="Arial" w:cs="Arial"/>
        </w:rPr>
      </w:pPr>
    </w:p>
    <w:p w14:paraId="51E103A4" w14:textId="77777777" w:rsidR="008A5FC2" w:rsidRPr="00245472" w:rsidRDefault="008A5FC2">
      <w:pPr>
        <w:rPr>
          <w:rFonts w:ascii="Arial" w:hAnsi="Arial" w:cs="Arial"/>
        </w:rPr>
      </w:pPr>
    </w:p>
    <w:tbl>
      <w:tblPr>
        <w:tblW w:w="6795" w:type="dxa"/>
        <w:jc w:val="center"/>
        <w:tblLook w:val="01E0" w:firstRow="1" w:lastRow="1" w:firstColumn="1" w:lastColumn="1" w:noHBand="0" w:noVBand="0"/>
      </w:tblPr>
      <w:tblGrid>
        <w:gridCol w:w="6795"/>
      </w:tblGrid>
      <w:tr w:rsidR="00A149A3" w:rsidRPr="00245472" w14:paraId="2A10E234" w14:textId="77777777" w:rsidTr="007071B8">
        <w:trPr>
          <w:trHeight w:val="381"/>
          <w:jc w:val="center"/>
        </w:trPr>
        <w:tc>
          <w:tcPr>
            <w:tcW w:w="6795" w:type="dxa"/>
          </w:tcPr>
          <w:p w14:paraId="40557907" w14:textId="77777777" w:rsidR="00A149A3" w:rsidRPr="00245472" w:rsidRDefault="00A149A3" w:rsidP="007071B8">
            <w:pPr>
              <w:pStyle w:val="Header"/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245472">
              <w:rPr>
                <w:rFonts w:ascii="Arial" w:hAnsi="Arial" w:cs="Arial"/>
                <w:noProof/>
                <w:sz w:val="22"/>
                <w:szCs w:val="22"/>
                <w:lang w:val="en-IN" w:eastAsia="en-IN"/>
              </w:rPr>
              <w:drawing>
                <wp:inline distT="0" distB="0" distL="0" distR="0" wp14:anchorId="073214AF" wp14:editId="27502AFC">
                  <wp:extent cx="1457325" cy="4191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9A3" w:rsidRPr="00245472" w14:paraId="1A2DCADF" w14:textId="77777777" w:rsidTr="007071B8">
        <w:trPr>
          <w:trHeight w:val="294"/>
          <w:jc w:val="center"/>
        </w:trPr>
        <w:tc>
          <w:tcPr>
            <w:tcW w:w="6795" w:type="dxa"/>
          </w:tcPr>
          <w:p w14:paraId="64C2A481" w14:textId="77777777" w:rsidR="00A149A3" w:rsidRPr="00245472" w:rsidRDefault="00A149A3" w:rsidP="007071B8">
            <w:pPr>
              <w:pStyle w:val="Header"/>
              <w:spacing w:line="276" w:lineRule="auto"/>
              <w:ind w:left="12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45472">
              <w:rPr>
                <w:rFonts w:ascii="Arial" w:hAnsi="Arial" w:cs="Arial"/>
                <w:b/>
                <w:bCs/>
                <w:sz w:val="18"/>
                <w:szCs w:val="22"/>
              </w:rPr>
              <w:t>Automotive Component Manufacturers Association Of India</w:t>
            </w:r>
          </w:p>
        </w:tc>
      </w:tr>
    </w:tbl>
    <w:p w14:paraId="69CC96F7" w14:textId="77777777" w:rsidR="00A149A3" w:rsidRPr="00245472" w:rsidRDefault="00A149A3" w:rsidP="00A149A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lang w:val="en-GB"/>
        </w:rPr>
      </w:pPr>
    </w:p>
    <w:p w14:paraId="68C86648" w14:textId="77777777" w:rsidR="00A149A3" w:rsidRDefault="00A149A3" w:rsidP="00A149A3">
      <w:pPr>
        <w:spacing w:line="276" w:lineRule="auto"/>
        <w:jc w:val="center"/>
        <w:rPr>
          <w:rFonts w:ascii="Arial" w:hAnsi="Arial" w:cs="Arial"/>
          <w:b/>
          <w:bCs/>
          <w:iCs/>
          <w:sz w:val="32"/>
          <w:szCs w:val="32"/>
          <w:u w:val="single"/>
          <w:lang w:val="en-GB"/>
        </w:rPr>
      </w:pPr>
      <w:r w:rsidRPr="00245472">
        <w:rPr>
          <w:rFonts w:ascii="Arial" w:hAnsi="Arial" w:cs="Arial"/>
          <w:b/>
          <w:bCs/>
          <w:iCs/>
          <w:sz w:val="32"/>
          <w:szCs w:val="32"/>
          <w:u w:val="single"/>
          <w:lang w:val="en-GB"/>
        </w:rPr>
        <w:t>PRESS RELEASE</w:t>
      </w:r>
    </w:p>
    <w:p w14:paraId="7D56F1E7" w14:textId="77777777" w:rsidR="00F64473" w:rsidRPr="00245472" w:rsidRDefault="00F64473" w:rsidP="00A149A3">
      <w:pPr>
        <w:spacing w:line="276" w:lineRule="auto"/>
        <w:jc w:val="center"/>
        <w:rPr>
          <w:rFonts w:ascii="Arial" w:hAnsi="Arial" w:cs="Arial"/>
          <w:b/>
          <w:bCs/>
          <w:iCs/>
          <w:sz w:val="32"/>
          <w:szCs w:val="32"/>
          <w:u w:val="single"/>
          <w:lang w:val="en-GB"/>
        </w:rPr>
      </w:pPr>
    </w:p>
    <w:p w14:paraId="67D71CA8" w14:textId="7119B2DB" w:rsidR="00B076A3" w:rsidRPr="00245472" w:rsidRDefault="00BE12E3" w:rsidP="00B076A3">
      <w:pPr>
        <w:spacing w:line="300" w:lineRule="auto"/>
        <w:jc w:val="center"/>
        <w:rPr>
          <w:rFonts w:ascii="Arial" w:hAnsi="Arial" w:cs="Arial"/>
          <w:b/>
          <w:bCs/>
          <w:color w:val="000000"/>
          <w:sz w:val="28"/>
          <w:szCs w:val="26"/>
          <w:lang w:val="en-GB"/>
        </w:rPr>
      </w:pPr>
      <w:r>
        <w:rPr>
          <w:rFonts w:ascii="Arial" w:hAnsi="Arial" w:cs="Arial"/>
          <w:b/>
          <w:bCs/>
          <w:color w:val="000000"/>
          <w:sz w:val="28"/>
          <w:szCs w:val="26"/>
          <w:lang w:val="en-GB"/>
        </w:rPr>
        <w:t>Auto Expo 2020-Components gets an overwhelming response despite slowdown</w:t>
      </w:r>
    </w:p>
    <w:p w14:paraId="427352CA" w14:textId="77777777" w:rsidR="00492EFB" w:rsidRPr="00245472" w:rsidRDefault="00492EFB" w:rsidP="00B076A3">
      <w:pPr>
        <w:spacing w:line="300" w:lineRule="auto"/>
        <w:jc w:val="center"/>
        <w:rPr>
          <w:rFonts w:ascii="Arial" w:hAnsi="Arial" w:cs="Arial"/>
          <w:b/>
          <w:bCs/>
          <w:color w:val="000000"/>
          <w:sz w:val="28"/>
          <w:szCs w:val="26"/>
          <w:lang w:val="en-GB"/>
        </w:rPr>
      </w:pPr>
    </w:p>
    <w:p w14:paraId="5D3BEF97" w14:textId="5F0D17E3" w:rsidR="00EE551F" w:rsidRPr="00245472" w:rsidRDefault="00BE12E3" w:rsidP="00EE551F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T</w:t>
      </w:r>
      <w:r w:rsidR="00EE551F" w:rsidRPr="00245472">
        <w:rPr>
          <w:rFonts w:ascii="Arial" w:hAnsi="Arial" w:cs="Arial"/>
          <w:color w:val="000000"/>
          <w:sz w:val="22"/>
          <w:szCs w:val="22"/>
          <w:lang w:val="en-GB"/>
        </w:rPr>
        <w:t>heme</w:t>
      </w:r>
      <w:r w:rsidR="00B27C52">
        <w:rPr>
          <w:rFonts w:ascii="Arial" w:hAnsi="Arial" w:cs="Arial"/>
          <w:color w:val="000000"/>
          <w:sz w:val="22"/>
          <w:szCs w:val="22"/>
          <w:lang w:val="en-GB"/>
        </w:rPr>
        <w:t>d</w:t>
      </w:r>
      <w:r w:rsidR="00EE551F"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F64473">
        <w:rPr>
          <w:rFonts w:ascii="Arial" w:hAnsi="Arial" w:cs="Arial"/>
          <w:color w:val="000000"/>
          <w:sz w:val="22"/>
          <w:szCs w:val="22"/>
          <w:lang w:val="en-GB"/>
        </w:rPr>
        <w:t>“</w:t>
      </w:r>
      <w:proofErr w:type="spellStart"/>
      <w:r w:rsidR="00EE551F" w:rsidRPr="00245472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Technovation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 </w:t>
      </w:r>
      <w:r w:rsidR="00EE551F" w:rsidRPr="00245472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-</w:t>
      </w:r>
      <w:r w:rsidR="00F64473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 Discover</w:t>
      </w:r>
      <w:r w:rsidR="00EE551F" w:rsidRPr="00245472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 Innovations for Future</w:t>
      </w:r>
      <w:r w:rsidR="00F64473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”</w:t>
      </w:r>
      <w:r w:rsidR="00EE551F" w:rsidRPr="00245472">
        <w:rPr>
          <w:rFonts w:ascii="Arial" w:hAnsi="Arial" w:cs="Arial"/>
          <w:color w:val="000000"/>
          <w:sz w:val="22"/>
          <w:szCs w:val="22"/>
          <w:lang w:val="en-US"/>
        </w:rPr>
        <w:t xml:space="preserve">, the expo will </w:t>
      </w:r>
      <w:r>
        <w:rPr>
          <w:rFonts w:ascii="Arial" w:hAnsi="Arial" w:cs="Arial"/>
          <w:color w:val="000000"/>
          <w:sz w:val="22"/>
          <w:szCs w:val="22"/>
          <w:lang w:val="en-US"/>
        </w:rPr>
        <w:t>showcase</w:t>
      </w:r>
      <w:r w:rsidR="00EE551F" w:rsidRPr="00245472">
        <w:rPr>
          <w:rFonts w:ascii="Arial" w:hAnsi="Arial" w:cs="Arial"/>
          <w:color w:val="000000"/>
          <w:sz w:val="22"/>
          <w:szCs w:val="22"/>
          <w:lang w:val="en-US"/>
        </w:rPr>
        <w:t xml:space="preserve"> the latest </w:t>
      </w:r>
      <w:r w:rsidR="00EE551F"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advancements in BSVI &amp; Emissions, Safety, and e-mobility </w:t>
      </w:r>
    </w:p>
    <w:p w14:paraId="5F635662" w14:textId="0EC08386" w:rsidR="00B95DEE" w:rsidRPr="00245472" w:rsidRDefault="00036123" w:rsidP="00E62BFD">
      <w:pPr>
        <w:pStyle w:val="ListParagraph"/>
        <w:numPr>
          <w:ilvl w:val="0"/>
          <w:numId w:val="17"/>
        </w:numPr>
        <w:ind w:left="714" w:hanging="357"/>
        <w:rPr>
          <w:rFonts w:ascii="Arial" w:hAnsi="Arial" w:cs="Arial"/>
          <w:color w:val="000000"/>
          <w:sz w:val="22"/>
          <w:szCs w:val="22"/>
          <w:lang w:val="en-GB"/>
        </w:rPr>
      </w:pPr>
      <w:r w:rsidRPr="00245472">
        <w:rPr>
          <w:rFonts w:ascii="Arial" w:hAnsi="Arial" w:cs="Arial"/>
          <w:color w:val="000000"/>
          <w:sz w:val="22"/>
          <w:szCs w:val="22"/>
          <w:lang w:val="en-GB"/>
        </w:rPr>
        <w:t>Over 1</w:t>
      </w:r>
      <w:r w:rsidR="00BE12E3">
        <w:rPr>
          <w:rFonts w:ascii="Arial" w:hAnsi="Arial" w:cs="Arial"/>
          <w:color w:val="000000"/>
          <w:sz w:val="22"/>
          <w:szCs w:val="22"/>
          <w:lang w:val="en-GB"/>
        </w:rPr>
        <w:t>,</w:t>
      </w:r>
      <w:r w:rsidRPr="00245472">
        <w:rPr>
          <w:rFonts w:ascii="Arial" w:hAnsi="Arial" w:cs="Arial"/>
          <w:color w:val="000000"/>
          <w:sz w:val="22"/>
          <w:szCs w:val="22"/>
          <w:lang w:val="en-GB"/>
        </w:rPr>
        <w:t>500 companies</w:t>
      </w:r>
      <w:r w:rsidR="00B95DEE"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BE12E3">
        <w:rPr>
          <w:rFonts w:ascii="Arial" w:hAnsi="Arial" w:cs="Arial"/>
          <w:color w:val="000000"/>
          <w:sz w:val="22"/>
          <w:szCs w:val="22"/>
          <w:lang w:val="en-GB"/>
        </w:rPr>
        <w:t xml:space="preserve">including international exhibitors from </w:t>
      </w:r>
      <w:r w:rsidR="00B95DEE" w:rsidRPr="00245472">
        <w:rPr>
          <w:rFonts w:ascii="Arial" w:hAnsi="Arial" w:cs="Arial"/>
          <w:color w:val="000000"/>
          <w:sz w:val="22"/>
          <w:szCs w:val="22"/>
          <w:lang w:val="en-GB"/>
        </w:rPr>
        <w:t>2</w:t>
      </w:r>
      <w:r w:rsidRPr="00245472">
        <w:rPr>
          <w:rFonts w:ascii="Arial" w:hAnsi="Arial" w:cs="Arial"/>
          <w:color w:val="000000"/>
          <w:sz w:val="22"/>
          <w:szCs w:val="22"/>
          <w:lang w:val="en-GB"/>
        </w:rPr>
        <w:t>0 countries</w:t>
      </w:r>
      <w:r w:rsidR="006D7AC8"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 and </w:t>
      </w:r>
      <w:r w:rsidR="00BE12E3">
        <w:rPr>
          <w:rFonts w:ascii="Arial" w:hAnsi="Arial" w:cs="Arial"/>
          <w:color w:val="000000"/>
          <w:sz w:val="22"/>
          <w:szCs w:val="22"/>
          <w:lang w:val="en-GB"/>
        </w:rPr>
        <w:t xml:space="preserve">over </w:t>
      </w:r>
      <w:r w:rsidR="006D7AC8" w:rsidRPr="00245472">
        <w:rPr>
          <w:rFonts w:ascii="Arial" w:hAnsi="Arial" w:cs="Arial"/>
          <w:color w:val="000000"/>
          <w:sz w:val="22"/>
          <w:szCs w:val="22"/>
          <w:lang w:val="en-GB"/>
        </w:rPr>
        <w:t>1,00,000 business</w:t>
      </w:r>
      <w:r w:rsidR="006D7AC8" w:rsidRPr="00245472">
        <w:rPr>
          <w:rFonts w:ascii="Arial" w:eastAsiaTheme="minorHAnsi" w:hAnsi="Arial" w:cs="Arial"/>
          <w:sz w:val="22"/>
          <w:szCs w:val="22"/>
        </w:rPr>
        <w:t xml:space="preserve"> visitors</w:t>
      </w:r>
      <w:r w:rsidR="00B95DEE" w:rsidRPr="00245472">
        <w:rPr>
          <w:rFonts w:ascii="Arial" w:eastAsiaTheme="minorHAnsi" w:hAnsi="Arial" w:cs="Arial"/>
          <w:sz w:val="22"/>
          <w:szCs w:val="22"/>
        </w:rPr>
        <w:t xml:space="preserve"> expected </w:t>
      </w:r>
    </w:p>
    <w:p w14:paraId="00F5E857" w14:textId="77777777" w:rsidR="00FF53BE" w:rsidRPr="00245472" w:rsidRDefault="00FF53BE" w:rsidP="00EC6672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The auto component sector is expected to contribute </w:t>
      </w:r>
      <w:r w:rsidR="00492EFB"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around </w:t>
      </w:r>
      <w:r w:rsidRPr="00245472">
        <w:rPr>
          <w:rFonts w:ascii="Arial" w:hAnsi="Arial" w:cs="Arial"/>
          <w:color w:val="000000"/>
          <w:sz w:val="22"/>
          <w:szCs w:val="22"/>
          <w:lang w:val="en-GB"/>
        </w:rPr>
        <w:t>USD 200 billion to the country’s GDP by 2025</w:t>
      </w:r>
    </w:p>
    <w:p w14:paraId="74DEF2F2" w14:textId="77777777" w:rsidR="002B62E1" w:rsidRPr="00245472" w:rsidRDefault="002B62E1" w:rsidP="002B62E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</w:p>
    <w:p w14:paraId="281B279A" w14:textId="56AECEF1" w:rsidR="00A77F01" w:rsidRPr="00BE12E3" w:rsidRDefault="001903A3" w:rsidP="00A77F01">
      <w:pPr>
        <w:contextualSpacing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24547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New Delhi, January </w:t>
      </w:r>
      <w:r w:rsidR="00FA005C" w:rsidRPr="0024547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30</w:t>
      </w:r>
      <w:r w:rsidRPr="0024547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, 2020:</w:t>
      </w:r>
      <w:r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BE12E3">
        <w:rPr>
          <w:rFonts w:ascii="Arial" w:hAnsi="Arial" w:cs="Arial"/>
          <w:color w:val="000000"/>
          <w:sz w:val="22"/>
          <w:szCs w:val="22"/>
          <w:lang w:val="en-GB"/>
        </w:rPr>
        <w:t xml:space="preserve">The Automotive Component Manufacturers Association (ACMA), the apex body of the Indian auto component </w:t>
      </w:r>
      <w:r w:rsidR="00FA005C" w:rsidRPr="00BE12E3">
        <w:rPr>
          <w:rFonts w:ascii="Arial" w:hAnsi="Arial" w:cs="Arial"/>
          <w:color w:val="000000"/>
          <w:sz w:val="22"/>
          <w:szCs w:val="22"/>
          <w:lang w:val="en-GB"/>
        </w:rPr>
        <w:t>industry</w:t>
      </w:r>
      <w:r w:rsidR="00BE12E3" w:rsidRPr="00BE12E3">
        <w:rPr>
          <w:rFonts w:ascii="Arial" w:hAnsi="Arial" w:cs="Arial"/>
          <w:color w:val="000000"/>
          <w:sz w:val="22"/>
          <w:szCs w:val="22"/>
          <w:lang w:val="en-GB"/>
        </w:rPr>
        <w:t>,</w:t>
      </w:r>
      <w:r w:rsidR="00A77F01" w:rsidRPr="00BE12E3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A77F01" w:rsidRPr="00BE12E3">
        <w:rPr>
          <w:rFonts w:ascii="Arial" w:hAnsi="Arial" w:cs="Arial"/>
          <w:sz w:val="22"/>
          <w:szCs w:val="22"/>
        </w:rPr>
        <w:t xml:space="preserve">Confederation of Indian Industry (CII) </w:t>
      </w:r>
      <w:r w:rsidR="00BE12E3" w:rsidRPr="00BE12E3">
        <w:rPr>
          <w:rFonts w:ascii="Arial" w:hAnsi="Arial" w:cs="Arial"/>
          <w:sz w:val="22"/>
          <w:szCs w:val="22"/>
        </w:rPr>
        <w:t xml:space="preserve">and the Society of Indian Automobile Manufacturers </w:t>
      </w:r>
      <w:r w:rsidR="00B27C52">
        <w:rPr>
          <w:rFonts w:ascii="Arial" w:hAnsi="Arial" w:cs="Arial"/>
          <w:sz w:val="22"/>
          <w:szCs w:val="22"/>
        </w:rPr>
        <w:t xml:space="preserve">today </w:t>
      </w:r>
      <w:r w:rsidR="00F64473" w:rsidRPr="00BE12E3">
        <w:rPr>
          <w:rFonts w:ascii="Arial" w:hAnsi="Arial" w:cs="Arial"/>
          <w:color w:val="000000"/>
          <w:sz w:val="22"/>
          <w:szCs w:val="22"/>
          <w:lang w:val="en-GB"/>
        </w:rPr>
        <w:t>announce</w:t>
      </w:r>
      <w:r w:rsidR="00B27C52">
        <w:rPr>
          <w:rFonts w:ascii="Arial" w:hAnsi="Arial" w:cs="Arial"/>
          <w:color w:val="000000"/>
          <w:sz w:val="22"/>
          <w:szCs w:val="22"/>
          <w:lang w:val="en-GB"/>
        </w:rPr>
        <w:t>d</w:t>
      </w:r>
      <w:r w:rsidR="00FA005C" w:rsidRPr="00BE12E3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A77F01" w:rsidRPr="00BE12E3">
        <w:rPr>
          <w:rFonts w:ascii="Arial" w:hAnsi="Arial" w:cs="Arial"/>
          <w:color w:val="000000"/>
          <w:sz w:val="22"/>
          <w:szCs w:val="22"/>
          <w:lang w:val="en-GB"/>
        </w:rPr>
        <w:t>the 15</w:t>
      </w:r>
      <w:r w:rsidR="00A77F01" w:rsidRPr="00BE12E3">
        <w:rPr>
          <w:rFonts w:ascii="Arial" w:hAnsi="Arial" w:cs="Arial"/>
          <w:color w:val="000000"/>
          <w:sz w:val="22"/>
          <w:szCs w:val="22"/>
          <w:vertAlign w:val="superscript"/>
          <w:lang w:val="en-GB"/>
        </w:rPr>
        <w:t>th</w:t>
      </w:r>
      <w:r w:rsidR="00A77F01" w:rsidRPr="00BE12E3">
        <w:rPr>
          <w:rFonts w:ascii="Arial" w:hAnsi="Arial" w:cs="Arial"/>
          <w:color w:val="000000"/>
          <w:sz w:val="22"/>
          <w:szCs w:val="22"/>
          <w:lang w:val="en-GB"/>
        </w:rPr>
        <w:t xml:space="preserve"> edition of </w:t>
      </w:r>
      <w:r w:rsidR="00FA005C" w:rsidRPr="00BE12E3">
        <w:rPr>
          <w:rFonts w:ascii="Arial" w:hAnsi="Arial" w:cs="Arial"/>
          <w:color w:val="000000"/>
          <w:sz w:val="22"/>
          <w:szCs w:val="22"/>
          <w:lang w:val="en-GB"/>
        </w:rPr>
        <w:t>Auto Expo 2020 Components, theme</w:t>
      </w:r>
      <w:r w:rsidR="00F64473" w:rsidRPr="00BE12E3">
        <w:rPr>
          <w:rFonts w:ascii="Arial" w:hAnsi="Arial" w:cs="Arial"/>
          <w:color w:val="000000"/>
          <w:sz w:val="22"/>
          <w:szCs w:val="22"/>
          <w:lang w:val="en-GB"/>
        </w:rPr>
        <w:t>d</w:t>
      </w:r>
      <w:r w:rsidR="00FA005C" w:rsidRPr="00BE12E3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F64473" w:rsidRPr="00BE12E3">
        <w:rPr>
          <w:rFonts w:ascii="Arial" w:hAnsi="Arial" w:cs="Arial"/>
          <w:color w:val="000000"/>
          <w:sz w:val="22"/>
          <w:szCs w:val="22"/>
          <w:lang w:val="en-GB"/>
        </w:rPr>
        <w:t>‘</w:t>
      </w:r>
      <w:proofErr w:type="spellStart"/>
      <w:r w:rsidR="00FA005C" w:rsidRPr="00BE12E3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Technovation</w:t>
      </w:r>
      <w:proofErr w:type="spellEnd"/>
      <w:r w:rsidR="00BE12E3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 -</w:t>
      </w:r>
      <w:r w:rsidR="00F64473" w:rsidRPr="00BE12E3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 Discover </w:t>
      </w:r>
      <w:r w:rsidR="00FA005C" w:rsidRPr="00BE12E3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Innovations for Future</w:t>
      </w:r>
      <w:r w:rsidR="00F64473" w:rsidRPr="00BE12E3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’</w:t>
      </w:r>
      <w:r w:rsidR="00FA005C" w:rsidRPr="00BE12E3">
        <w:rPr>
          <w:rFonts w:ascii="Arial" w:hAnsi="Arial" w:cs="Arial"/>
          <w:color w:val="000000"/>
          <w:sz w:val="22"/>
          <w:szCs w:val="22"/>
          <w:lang w:val="en-GB"/>
        </w:rPr>
        <w:t xml:space="preserve">. </w:t>
      </w:r>
      <w:r w:rsidR="00F64473" w:rsidRPr="00BE12E3">
        <w:rPr>
          <w:rFonts w:ascii="Arial" w:hAnsi="Arial" w:cs="Arial"/>
          <w:color w:val="000000"/>
          <w:sz w:val="22"/>
          <w:szCs w:val="22"/>
          <w:lang w:val="en-GB"/>
        </w:rPr>
        <w:t>At</w:t>
      </w:r>
      <w:r w:rsidR="00A77F01" w:rsidRPr="00BE12E3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492EFB" w:rsidRPr="00BE12E3">
        <w:rPr>
          <w:rFonts w:ascii="Arial" w:hAnsi="Arial" w:cs="Arial"/>
          <w:color w:val="000000"/>
          <w:sz w:val="22"/>
          <w:szCs w:val="22"/>
          <w:lang w:val="en-GB"/>
        </w:rPr>
        <w:t>display</w:t>
      </w:r>
      <w:r w:rsidR="00A77F01" w:rsidRPr="00BE12E3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F64473" w:rsidRPr="00BE12E3">
        <w:rPr>
          <w:rFonts w:ascii="Arial" w:hAnsi="Arial" w:cs="Arial"/>
          <w:color w:val="000000"/>
          <w:sz w:val="22"/>
          <w:szCs w:val="22"/>
          <w:lang w:val="en-GB"/>
        </w:rPr>
        <w:t xml:space="preserve">will be the </w:t>
      </w:r>
      <w:r w:rsidR="00A77F01" w:rsidRPr="00BE12E3">
        <w:rPr>
          <w:rFonts w:ascii="Arial" w:hAnsi="Arial" w:cs="Arial"/>
          <w:color w:val="000000"/>
          <w:sz w:val="22"/>
          <w:szCs w:val="22"/>
          <w:lang w:val="en-GB"/>
        </w:rPr>
        <w:t xml:space="preserve">latest technology </w:t>
      </w:r>
      <w:r w:rsidR="00F64473" w:rsidRPr="00BE12E3">
        <w:rPr>
          <w:rFonts w:ascii="Arial" w:hAnsi="Arial" w:cs="Arial"/>
          <w:color w:val="000000"/>
          <w:sz w:val="22"/>
          <w:szCs w:val="22"/>
          <w:lang w:val="en-GB"/>
        </w:rPr>
        <w:t xml:space="preserve">&amp; </w:t>
      </w:r>
      <w:r w:rsidR="00C80599" w:rsidRPr="00BE12E3">
        <w:rPr>
          <w:rFonts w:ascii="Arial" w:hAnsi="Arial" w:cs="Arial"/>
          <w:color w:val="000000"/>
          <w:sz w:val="22"/>
          <w:szCs w:val="22"/>
          <w:lang w:val="en-GB"/>
        </w:rPr>
        <w:t xml:space="preserve">innovations in the </w:t>
      </w:r>
      <w:r w:rsidR="00F64473" w:rsidRPr="00BE12E3">
        <w:rPr>
          <w:rFonts w:ascii="Arial" w:hAnsi="Arial" w:cs="Arial"/>
          <w:color w:val="000000"/>
          <w:sz w:val="22"/>
          <w:szCs w:val="22"/>
          <w:lang w:val="en-GB"/>
        </w:rPr>
        <w:t xml:space="preserve">spheres of </w:t>
      </w:r>
      <w:r w:rsidR="00A77F01" w:rsidRPr="00BE12E3">
        <w:rPr>
          <w:rFonts w:ascii="Arial" w:hAnsi="Arial" w:cs="Arial"/>
          <w:color w:val="000000"/>
          <w:sz w:val="22"/>
          <w:szCs w:val="22"/>
          <w:lang w:val="en-GB"/>
        </w:rPr>
        <w:t>BSVI &amp; Emissions, Safety</w:t>
      </w:r>
      <w:r w:rsidR="00F64473" w:rsidRPr="00BE12E3">
        <w:rPr>
          <w:rFonts w:ascii="Arial" w:hAnsi="Arial" w:cs="Arial"/>
          <w:color w:val="000000"/>
          <w:sz w:val="22"/>
          <w:szCs w:val="22"/>
          <w:lang w:val="en-GB"/>
        </w:rPr>
        <w:t xml:space="preserve">, </w:t>
      </w:r>
      <w:r w:rsidR="00A77F01" w:rsidRPr="00BE12E3">
        <w:rPr>
          <w:rFonts w:ascii="Arial" w:hAnsi="Arial" w:cs="Arial"/>
          <w:color w:val="000000"/>
          <w:sz w:val="22"/>
          <w:szCs w:val="22"/>
          <w:lang w:val="en-GB"/>
        </w:rPr>
        <w:t>e-mobility</w:t>
      </w:r>
      <w:r w:rsidR="00F64473" w:rsidRPr="00BE12E3">
        <w:rPr>
          <w:rFonts w:ascii="Arial" w:hAnsi="Arial" w:cs="Arial"/>
          <w:color w:val="000000"/>
          <w:sz w:val="22"/>
          <w:szCs w:val="22"/>
          <w:lang w:val="en-GB"/>
        </w:rPr>
        <w:t>, Start-ups</w:t>
      </w:r>
      <w:r w:rsidR="00B27C52">
        <w:rPr>
          <w:rFonts w:ascii="Arial" w:hAnsi="Arial" w:cs="Arial"/>
          <w:color w:val="000000"/>
          <w:sz w:val="22"/>
          <w:szCs w:val="22"/>
          <w:lang w:val="en-GB"/>
        </w:rPr>
        <w:t>, among others</w:t>
      </w:r>
      <w:r w:rsidR="00F64473" w:rsidRPr="00BE12E3">
        <w:rPr>
          <w:rFonts w:ascii="Arial" w:hAnsi="Arial" w:cs="Arial"/>
          <w:color w:val="000000"/>
          <w:sz w:val="22"/>
          <w:szCs w:val="22"/>
          <w:lang w:val="en-GB"/>
        </w:rPr>
        <w:t xml:space="preserve">. </w:t>
      </w:r>
    </w:p>
    <w:p w14:paraId="34CAFD5D" w14:textId="77777777" w:rsidR="00C80599" w:rsidRPr="00245472" w:rsidRDefault="00C80599" w:rsidP="00A77F01">
      <w:pPr>
        <w:contextualSpacing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4A20DC09" w14:textId="4F8C56FF" w:rsidR="00F64473" w:rsidRDefault="00F64473" w:rsidP="00D625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Scheduled </w:t>
      </w:r>
      <w:r w:rsidR="00A77F01" w:rsidRPr="00245472">
        <w:rPr>
          <w:rFonts w:ascii="Arial" w:hAnsi="Arial" w:cs="Arial"/>
          <w:color w:val="000000"/>
          <w:sz w:val="22"/>
          <w:szCs w:val="22"/>
          <w:lang w:val="en-GB"/>
        </w:rPr>
        <w:t>from 6</w:t>
      </w:r>
      <w:r w:rsidRPr="00F64473">
        <w:rPr>
          <w:rFonts w:ascii="Arial" w:hAnsi="Arial" w:cs="Arial"/>
          <w:color w:val="000000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to </w:t>
      </w:r>
      <w:r w:rsidR="00A77F01" w:rsidRPr="00245472">
        <w:rPr>
          <w:rFonts w:ascii="Arial" w:hAnsi="Arial" w:cs="Arial"/>
          <w:color w:val="000000"/>
          <w:sz w:val="22"/>
          <w:szCs w:val="22"/>
          <w:lang w:val="en-GB"/>
        </w:rPr>
        <w:t>9</w:t>
      </w:r>
      <w:r w:rsidRPr="00F64473">
        <w:rPr>
          <w:rFonts w:ascii="Arial" w:hAnsi="Arial" w:cs="Arial"/>
          <w:color w:val="000000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gramStart"/>
      <w:r w:rsidR="00A340F7" w:rsidRPr="00245472">
        <w:rPr>
          <w:rFonts w:ascii="Arial" w:hAnsi="Arial" w:cs="Arial"/>
          <w:color w:val="000000"/>
          <w:sz w:val="22"/>
          <w:szCs w:val="22"/>
          <w:lang w:val="en-GB"/>
        </w:rPr>
        <w:t>February</w:t>
      </w:r>
      <w:r>
        <w:rPr>
          <w:rFonts w:ascii="Arial" w:hAnsi="Arial" w:cs="Arial"/>
          <w:color w:val="000000"/>
          <w:sz w:val="22"/>
          <w:szCs w:val="22"/>
          <w:lang w:val="en-GB"/>
        </w:rPr>
        <w:t>,</w:t>
      </w:r>
      <w:proofErr w:type="gramEnd"/>
      <w:r w:rsidR="00A77F01"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 2020 at Pragati Maidan in New Delhi</w:t>
      </w:r>
      <w:r w:rsidR="00A340F7"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, </w:t>
      </w:r>
      <w:r w:rsidR="00F672AE"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the Auto Expo 2020 </w:t>
      </w:r>
      <w:r w:rsidR="00BE12E3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r w:rsidR="00F672AE"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Components will take a lead on advanced solutions, </w:t>
      </w:r>
      <w:r w:rsidR="007F1172"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displaying a wide range of products across segments. Over </w:t>
      </w:r>
      <w:r w:rsidR="00887597" w:rsidRPr="00245472">
        <w:rPr>
          <w:rFonts w:ascii="Arial" w:hAnsi="Arial" w:cs="Arial"/>
          <w:color w:val="000000"/>
          <w:sz w:val="22"/>
          <w:szCs w:val="22"/>
          <w:lang w:val="en-GB"/>
        </w:rPr>
        <w:t>1</w:t>
      </w:r>
      <w:r w:rsidR="00BE12E3">
        <w:rPr>
          <w:rFonts w:ascii="Arial" w:hAnsi="Arial" w:cs="Arial"/>
          <w:color w:val="000000"/>
          <w:sz w:val="22"/>
          <w:szCs w:val="22"/>
          <w:lang w:val="en-GB"/>
        </w:rPr>
        <w:t>,</w:t>
      </w:r>
      <w:r w:rsidR="007F1172"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500 companies will exhibit their products and solutions </w:t>
      </w:r>
      <w:r w:rsidR="00887597" w:rsidRPr="00245472">
        <w:rPr>
          <w:rFonts w:ascii="Arial" w:hAnsi="Arial" w:cs="Arial"/>
          <w:color w:val="000000"/>
          <w:sz w:val="22"/>
          <w:szCs w:val="22"/>
          <w:lang w:val="en-GB"/>
        </w:rPr>
        <w:t>with</w:t>
      </w:r>
      <w:r w:rsidR="007F1172"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 400 international exhibitors from 20 countries </w:t>
      </w:r>
      <w:r w:rsidR="00887597"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expecting </w:t>
      </w:r>
      <w:r w:rsidR="00D62568" w:rsidRPr="00245472">
        <w:rPr>
          <w:rFonts w:ascii="Arial" w:hAnsi="Arial" w:cs="Arial"/>
          <w:color w:val="000000"/>
          <w:sz w:val="22"/>
          <w:szCs w:val="22"/>
          <w:lang w:val="en-GB"/>
        </w:rPr>
        <w:t>1,00,000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plus </w:t>
      </w:r>
      <w:r w:rsidR="00D62568" w:rsidRPr="00245472">
        <w:rPr>
          <w:rFonts w:ascii="Arial" w:hAnsi="Arial" w:cs="Arial"/>
          <w:color w:val="000000"/>
          <w:sz w:val="22"/>
          <w:szCs w:val="22"/>
          <w:lang w:val="en-GB"/>
        </w:rPr>
        <w:t>business</w:t>
      </w:r>
      <w:r w:rsidR="00D62568" w:rsidRPr="00245472">
        <w:rPr>
          <w:rFonts w:ascii="Arial" w:eastAsiaTheme="minorHAnsi" w:hAnsi="Arial" w:cs="Arial"/>
          <w:sz w:val="22"/>
          <w:szCs w:val="22"/>
          <w:lang w:val="en-IN"/>
        </w:rPr>
        <w:t xml:space="preserve"> visitors</w:t>
      </w:r>
      <w:r w:rsidR="00D62568" w:rsidRPr="00245472">
        <w:rPr>
          <w:rFonts w:ascii="Arial" w:eastAsiaTheme="minorHAnsi" w:hAnsi="Arial" w:cs="Arial"/>
          <w:sz w:val="22"/>
          <w:szCs w:val="22"/>
        </w:rPr>
        <w:t xml:space="preserve">. </w:t>
      </w:r>
    </w:p>
    <w:p w14:paraId="2346BAE4" w14:textId="77777777" w:rsidR="00F64473" w:rsidRDefault="00F64473" w:rsidP="00D6256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</w:p>
    <w:p w14:paraId="6A669806" w14:textId="1B8D6092" w:rsidR="00D62568" w:rsidRPr="00245472" w:rsidRDefault="00BE12E3" w:rsidP="00D6256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S</w:t>
      </w:r>
      <w:r w:rsidR="00F64473" w:rsidRPr="00245472">
        <w:rPr>
          <w:rFonts w:ascii="Arial" w:hAnsi="Arial" w:cs="Arial"/>
          <w:color w:val="000000"/>
          <w:sz w:val="22"/>
          <w:szCs w:val="22"/>
          <w:lang w:val="en-GB"/>
        </w:rPr>
        <w:t>pread</w:t>
      </w:r>
      <w:r w:rsidR="00F64473">
        <w:rPr>
          <w:rFonts w:ascii="Arial" w:hAnsi="Arial" w:cs="Arial"/>
          <w:color w:val="000000"/>
          <w:sz w:val="22"/>
          <w:szCs w:val="22"/>
          <w:lang w:val="en-GB"/>
        </w:rPr>
        <w:t xml:space="preserve"> across 56,</w:t>
      </w:r>
      <w:r w:rsidR="007F1172"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000 </w:t>
      </w:r>
      <w:proofErr w:type="spellStart"/>
      <w:r w:rsidR="007F1172" w:rsidRPr="00245472">
        <w:rPr>
          <w:rFonts w:ascii="Arial" w:hAnsi="Arial" w:cs="Arial"/>
          <w:color w:val="000000"/>
          <w:sz w:val="22"/>
          <w:szCs w:val="22"/>
          <w:lang w:val="en-GB"/>
        </w:rPr>
        <w:t>sq</w:t>
      </w:r>
      <w:proofErr w:type="spellEnd"/>
      <w:r w:rsidR="007F1172"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>metres</w:t>
      </w:r>
      <w:r w:rsidR="007F1172"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, the </w:t>
      </w:r>
      <w:r>
        <w:rPr>
          <w:rFonts w:ascii="Arial" w:hAnsi="Arial" w:cs="Arial"/>
          <w:color w:val="000000"/>
          <w:sz w:val="22"/>
          <w:szCs w:val="22"/>
          <w:lang w:val="en-GB"/>
        </w:rPr>
        <w:t>four</w:t>
      </w:r>
      <w:r w:rsidR="00D62568" w:rsidRPr="00245472">
        <w:rPr>
          <w:rFonts w:ascii="Arial" w:hAnsi="Arial" w:cs="Arial"/>
          <w:color w:val="000000"/>
          <w:sz w:val="22"/>
          <w:szCs w:val="22"/>
          <w:lang w:val="en-GB"/>
        </w:rPr>
        <w:t>-day</w:t>
      </w:r>
      <w:r w:rsidR="007F1172"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 extravaganza will showcase special pavilion</w:t>
      </w:r>
      <w:r>
        <w:rPr>
          <w:rFonts w:ascii="Arial" w:hAnsi="Arial" w:cs="Arial"/>
          <w:color w:val="000000"/>
          <w:sz w:val="22"/>
          <w:szCs w:val="22"/>
          <w:lang w:val="en-GB"/>
        </w:rPr>
        <w:t>s</w:t>
      </w:r>
      <w:r w:rsidR="007F1172"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 on Future Mobility, Bearings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and</w:t>
      </w:r>
      <w:r w:rsidR="00F64473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7F1172" w:rsidRPr="00245472">
        <w:rPr>
          <w:rFonts w:ascii="Arial" w:hAnsi="Arial" w:cs="Arial"/>
          <w:color w:val="000000"/>
          <w:sz w:val="22"/>
          <w:szCs w:val="22"/>
          <w:lang w:val="en-GB"/>
        </w:rPr>
        <w:t>Garage Equipment.</w:t>
      </w:r>
      <w:r w:rsidR="00D62568"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EA109D">
        <w:rPr>
          <w:rFonts w:ascii="Arial" w:hAnsi="Arial" w:cs="Arial"/>
          <w:color w:val="000000"/>
          <w:sz w:val="22"/>
          <w:szCs w:val="22"/>
          <w:lang w:val="en-GB"/>
        </w:rPr>
        <w:t>A distinct pavilion reflecting the theme of the event</w:t>
      </w:r>
      <w:r w:rsidR="00EA109D"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EA109D">
        <w:rPr>
          <w:rFonts w:ascii="Arial" w:hAnsi="Arial" w:cs="Arial"/>
          <w:color w:val="000000"/>
          <w:sz w:val="22"/>
          <w:szCs w:val="22"/>
          <w:lang w:val="en-GB"/>
        </w:rPr>
        <w:t>‘</w:t>
      </w:r>
      <w:proofErr w:type="spellStart"/>
      <w:r w:rsidR="00EA109D" w:rsidRPr="00245472">
        <w:rPr>
          <w:rFonts w:ascii="Arial" w:hAnsi="Arial" w:cs="Arial"/>
          <w:color w:val="000000"/>
          <w:sz w:val="22"/>
          <w:szCs w:val="22"/>
          <w:lang w:val="en-GB"/>
        </w:rPr>
        <w:t>Technovation</w:t>
      </w:r>
      <w:proofErr w:type="spellEnd"/>
      <w:r w:rsidR="00EA109D">
        <w:rPr>
          <w:rFonts w:ascii="Arial" w:hAnsi="Arial" w:cs="Arial"/>
          <w:color w:val="000000"/>
          <w:sz w:val="22"/>
          <w:szCs w:val="22"/>
          <w:lang w:val="en-GB"/>
        </w:rPr>
        <w:t>’</w:t>
      </w:r>
      <w:r w:rsidR="00EA109D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EA109D" w:rsidRPr="00245472">
        <w:rPr>
          <w:rFonts w:ascii="Arial" w:hAnsi="Arial" w:cs="Arial"/>
          <w:color w:val="000000"/>
          <w:sz w:val="22"/>
          <w:szCs w:val="22"/>
          <w:lang w:val="en-GB"/>
        </w:rPr>
        <w:t>will focus on Start-ups, EV Components and Innovations</w:t>
      </w:r>
      <w:r w:rsidR="00EA109D">
        <w:rPr>
          <w:rFonts w:ascii="Arial" w:hAnsi="Arial" w:cs="Arial"/>
          <w:color w:val="000000"/>
          <w:sz w:val="22"/>
          <w:szCs w:val="22"/>
          <w:lang w:val="en-GB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That apart, the State of Andhra Pradesh will display its investment </w:t>
      </w:r>
      <w:r w:rsidR="00EA109D">
        <w:rPr>
          <w:rFonts w:ascii="Arial" w:hAnsi="Arial" w:cs="Arial"/>
          <w:color w:val="000000"/>
          <w:sz w:val="22"/>
          <w:szCs w:val="22"/>
          <w:lang w:val="en-GB"/>
        </w:rPr>
        <w:t>attractiveness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in a special </w:t>
      </w:r>
      <w:r w:rsidR="00EA109D" w:rsidRPr="00245472">
        <w:rPr>
          <w:rFonts w:ascii="Arial" w:hAnsi="Arial" w:cs="Arial"/>
          <w:color w:val="000000"/>
          <w:sz w:val="22"/>
          <w:szCs w:val="22"/>
          <w:lang w:val="en-GB"/>
        </w:rPr>
        <w:t>pavilion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. </w:t>
      </w:r>
    </w:p>
    <w:p w14:paraId="7CE303B4" w14:textId="77777777" w:rsidR="007F1172" w:rsidRPr="00245472" w:rsidRDefault="007F1172" w:rsidP="007F11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2C121551" w14:textId="103003A4" w:rsidR="00A340F7" w:rsidRPr="00245472" w:rsidRDefault="00A340F7" w:rsidP="00A340F7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  <w:lang w:val="en-GB"/>
        </w:rPr>
      </w:pPr>
      <w:r w:rsidRPr="00245472">
        <w:rPr>
          <w:rFonts w:ascii="Arial" w:hAnsi="Arial" w:cs="Arial"/>
          <w:sz w:val="22"/>
          <w:szCs w:val="22"/>
          <w:lang w:val="en-GB"/>
        </w:rPr>
        <w:t xml:space="preserve">Commenting on the upcoming Expo, </w:t>
      </w:r>
      <w:r w:rsidRPr="00245472">
        <w:rPr>
          <w:rFonts w:ascii="Arial" w:hAnsi="Arial" w:cs="Arial"/>
          <w:b/>
          <w:sz w:val="22"/>
          <w:szCs w:val="22"/>
          <w:lang w:val="en-GB"/>
        </w:rPr>
        <w:t>Deepak Jain, President, ACMA</w:t>
      </w:r>
      <w:r w:rsidRPr="00245472">
        <w:rPr>
          <w:rFonts w:ascii="Arial" w:hAnsi="Arial" w:cs="Arial"/>
          <w:sz w:val="22"/>
          <w:szCs w:val="22"/>
          <w:lang w:val="en-GB"/>
        </w:rPr>
        <w:t xml:space="preserve"> said</w:t>
      </w:r>
      <w:r w:rsidRPr="00245472">
        <w:rPr>
          <w:rFonts w:ascii="Arial" w:hAnsi="Arial" w:cs="Arial"/>
          <w:i/>
          <w:sz w:val="22"/>
          <w:szCs w:val="22"/>
          <w:lang w:val="en-GB"/>
        </w:rPr>
        <w:t>, “</w:t>
      </w:r>
      <w:r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This year’s theme, </w:t>
      </w:r>
      <w:r w:rsidR="002856E4">
        <w:rPr>
          <w:rFonts w:ascii="Arial" w:hAnsi="Arial" w:cs="Arial"/>
          <w:i/>
          <w:color w:val="000000"/>
          <w:sz w:val="22"/>
          <w:szCs w:val="22"/>
          <w:lang w:val="en-GB"/>
        </w:rPr>
        <w:t>‘</w:t>
      </w:r>
      <w:proofErr w:type="spellStart"/>
      <w:r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>Technovation</w:t>
      </w:r>
      <w:proofErr w:type="spellEnd"/>
      <w:r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: </w:t>
      </w:r>
      <w:r w:rsidR="002856E4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Discover </w:t>
      </w:r>
      <w:r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Innovations for </w:t>
      </w:r>
      <w:r w:rsidR="00BE0317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>F</w:t>
      </w:r>
      <w:r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>uture</w:t>
      </w:r>
      <w:r w:rsidR="002856E4">
        <w:rPr>
          <w:rFonts w:ascii="Arial" w:hAnsi="Arial" w:cs="Arial"/>
          <w:i/>
          <w:color w:val="000000"/>
          <w:sz w:val="22"/>
          <w:szCs w:val="22"/>
          <w:lang w:val="en-GB"/>
        </w:rPr>
        <w:t>’</w:t>
      </w:r>
      <w:r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 has been </w:t>
      </w:r>
      <w:r w:rsidR="00345EBF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adopted </w:t>
      </w:r>
      <w:r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>to steer the industry forward, instil a positive sentiment</w:t>
      </w:r>
      <w:r w:rsidR="00BE0317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>, showcase the best technological prowess</w:t>
      </w:r>
      <w:r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 </w:t>
      </w:r>
      <w:r w:rsidR="00887597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while </w:t>
      </w:r>
      <w:r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>provid</w:t>
      </w:r>
      <w:r w:rsidR="00887597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>ing</w:t>
      </w:r>
      <w:r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 more opportunities for growth. </w:t>
      </w:r>
      <w:r w:rsidR="00BE0317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Beside showcasing the traditional </w:t>
      </w:r>
      <w:r w:rsidR="005D24FA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>component</w:t>
      </w:r>
      <w:r w:rsidR="00B27C52">
        <w:rPr>
          <w:rFonts w:ascii="Arial" w:hAnsi="Arial" w:cs="Arial"/>
          <w:i/>
          <w:color w:val="000000"/>
          <w:sz w:val="22"/>
          <w:szCs w:val="22"/>
          <w:lang w:val="en-GB"/>
        </w:rPr>
        <w:t>s</w:t>
      </w:r>
      <w:r w:rsidR="005D24FA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, the expo will give companies an opportunity </w:t>
      </w:r>
      <w:r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>to</w:t>
      </w:r>
      <w:r w:rsidR="00BE0317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 highlight their preparedness for future mobility. </w:t>
      </w:r>
      <w:r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>We are therefore, look</w:t>
      </w:r>
      <w:r w:rsidR="00EA109D">
        <w:rPr>
          <w:rFonts w:ascii="Arial" w:hAnsi="Arial" w:cs="Arial"/>
          <w:i/>
          <w:color w:val="000000"/>
          <w:sz w:val="22"/>
          <w:szCs w:val="22"/>
          <w:lang w:val="en-GB"/>
        </w:rPr>
        <w:t>ing</w:t>
      </w:r>
      <w:r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 forward to </w:t>
      </w:r>
      <w:r w:rsidR="00345EBF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this edition </w:t>
      </w:r>
      <w:r w:rsidR="00EA109D">
        <w:rPr>
          <w:rFonts w:ascii="Arial" w:hAnsi="Arial" w:cs="Arial"/>
          <w:i/>
          <w:color w:val="000000"/>
          <w:sz w:val="22"/>
          <w:szCs w:val="22"/>
          <w:lang w:val="en-GB"/>
        </w:rPr>
        <w:t>which will be</w:t>
      </w:r>
      <w:r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 monumental in shaping the future trajectory of the industry by </w:t>
      </w:r>
      <w:r w:rsidR="005D24FA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focussing on </w:t>
      </w:r>
      <w:r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our collective strength </w:t>
      </w:r>
      <w:r w:rsidR="00345EBF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&amp; </w:t>
      </w:r>
      <w:r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capabilities.” </w:t>
      </w:r>
    </w:p>
    <w:p w14:paraId="4CC880E4" w14:textId="77777777" w:rsidR="00A340F7" w:rsidRPr="00245472" w:rsidRDefault="00A340F7" w:rsidP="00A340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43059B12" w14:textId="522AD61C" w:rsidR="00F61A3B" w:rsidRPr="00245472" w:rsidRDefault="00420219" w:rsidP="00A340F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Elaborating further </w:t>
      </w:r>
      <w:r w:rsidR="00A340F7"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on the </w:t>
      </w:r>
      <w:r w:rsidR="005D24FA" w:rsidRPr="00245472">
        <w:rPr>
          <w:rFonts w:ascii="Arial" w:hAnsi="Arial" w:cs="Arial"/>
          <w:color w:val="000000"/>
          <w:sz w:val="22"/>
          <w:szCs w:val="22"/>
          <w:lang w:val="en-GB"/>
        </w:rPr>
        <w:t>E</w:t>
      </w:r>
      <w:r w:rsidR="00A340F7"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xpo, </w:t>
      </w:r>
      <w:r w:rsidR="00A340F7" w:rsidRPr="00245472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Vinnie Mehta, Director General, ACMA</w:t>
      </w:r>
      <w:r w:rsidR="00A340F7"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 said </w:t>
      </w:r>
      <w:r w:rsidR="00F61A3B" w:rsidRPr="00245472">
        <w:rPr>
          <w:rFonts w:ascii="Arial" w:hAnsi="Arial" w:cs="Arial"/>
          <w:color w:val="000000"/>
          <w:sz w:val="22"/>
          <w:szCs w:val="22"/>
          <w:lang w:val="en-GB"/>
        </w:rPr>
        <w:t>“</w:t>
      </w:r>
      <w:r w:rsidR="00F61A3B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>We</w:t>
      </w:r>
      <w:r w:rsidR="005D24FA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all </w:t>
      </w:r>
      <w:r w:rsidR="005D24FA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are excited </w:t>
      </w:r>
      <w:r w:rsidR="00EA109D">
        <w:rPr>
          <w:rFonts w:ascii="Arial" w:hAnsi="Arial" w:cs="Arial"/>
          <w:i/>
          <w:color w:val="000000"/>
          <w:sz w:val="22"/>
          <w:szCs w:val="22"/>
          <w:lang w:val="en-GB"/>
        </w:rPr>
        <w:t>at the prospects of</w:t>
      </w:r>
      <w:r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 </w:t>
      </w:r>
      <w:r w:rsidR="005D24FA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>the Auto Expo 2020</w:t>
      </w:r>
      <w:r w:rsidR="00EA109D">
        <w:rPr>
          <w:rFonts w:ascii="Arial" w:hAnsi="Arial" w:cs="Arial"/>
          <w:i/>
          <w:color w:val="000000"/>
          <w:sz w:val="22"/>
          <w:szCs w:val="22"/>
          <w:lang w:val="en-GB"/>
        </w:rPr>
        <w:t>-</w:t>
      </w:r>
      <w:r w:rsidR="005D24FA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>Components</w:t>
      </w:r>
      <w:r w:rsidR="00EA109D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 as</w:t>
      </w:r>
      <w:r w:rsidR="00F61A3B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 </w:t>
      </w:r>
      <w:r w:rsidR="00EA109D">
        <w:rPr>
          <w:rFonts w:ascii="Arial" w:hAnsi="Arial" w:cs="Arial"/>
          <w:i/>
          <w:color w:val="000000"/>
          <w:sz w:val="22"/>
          <w:szCs w:val="22"/>
          <w:lang w:val="en-GB"/>
        </w:rPr>
        <w:t>i</w:t>
      </w:r>
      <w:r w:rsidR="00F61A3B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>t bring</w:t>
      </w:r>
      <w:r>
        <w:rPr>
          <w:rFonts w:ascii="Arial" w:hAnsi="Arial" w:cs="Arial"/>
          <w:i/>
          <w:color w:val="000000"/>
          <w:sz w:val="22"/>
          <w:szCs w:val="22"/>
          <w:lang w:val="en-GB"/>
        </w:rPr>
        <w:t>s</w:t>
      </w:r>
      <w:r w:rsidR="00F61A3B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 </w:t>
      </w:r>
      <w:r w:rsidR="00887597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the </w:t>
      </w:r>
      <w:r w:rsidR="00F61A3B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spotlight on advanced technologies in the auto component space. </w:t>
      </w:r>
      <w:r w:rsidR="00EA109D">
        <w:rPr>
          <w:rFonts w:ascii="Arial" w:hAnsi="Arial" w:cs="Arial"/>
          <w:i/>
          <w:color w:val="000000"/>
          <w:sz w:val="22"/>
          <w:szCs w:val="22"/>
          <w:lang w:val="en-GB"/>
        </w:rPr>
        <w:t>Despite the fact that</w:t>
      </w:r>
      <w:r w:rsidR="00F672AE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 the industry </w:t>
      </w:r>
      <w:r w:rsidR="00345EBF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is </w:t>
      </w:r>
      <w:r w:rsidR="00F672AE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facing </w:t>
      </w:r>
      <w:r w:rsidR="00F61A3B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challenges due to </w:t>
      </w:r>
      <w:r w:rsidR="00B27C52">
        <w:rPr>
          <w:rFonts w:ascii="Arial" w:hAnsi="Arial" w:cs="Arial"/>
          <w:i/>
          <w:color w:val="000000"/>
          <w:sz w:val="22"/>
          <w:szCs w:val="22"/>
          <w:lang w:val="en-GB"/>
        </w:rPr>
        <w:t>a</w:t>
      </w:r>
      <w:r w:rsidR="00F61A3B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 prolonged slowdown,</w:t>
      </w:r>
      <w:r w:rsidR="00683461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 </w:t>
      </w:r>
      <w:r w:rsidR="00EA109D">
        <w:rPr>
          <w:rFonts w:ascii="Arial" w:hAnsi="Arial" w:cs="Arial"/>
          <w:i/>
          <w:color w:val="000000"/>
          <w:sz w:val="22"/>
          <w:szCs w:val="22"/>
          <w:lang w:val="en-GB"/>
        </w:rPr>
        <w:t>we are glad that</w:t>
      </w:r>
      <w:r w:rsidR="00683461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 </w:t>
      </w:r>
      <w:r w:rsidR="00EA109D">
        <w:rPr>
          <w:rFonts w:ascii="Arial" w:hAnsi="Arial" w:cs="Arial"/>
          <w:i/>
          <w:color w:val="000000"/>
          <w:sz w:val="22"/>
          <w:szCs w:val="22"/>
          <w:lang w:val="en-GB"/>
        </w:rPr>
        <w:t>we have</w:t>
      </w:r>
      <w:r w:rsidR="00683461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 </w:t>
      </w:r>
      <w:r w:rsidR="00F61A3B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>25</w:t>
      </w:r>
      <w:r w:rsidR="002856E4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 per cent </w:t>
      </w:r>
      <w:r w:rsidR="00F61A3B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more exhibitors </w:t>
      </w:r>
      <w:r w:rsidR="00683461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than the </w:t>
      </w:r>
      <w:r w:rsidR="00B27C52">
        <w:rPr>
          <w:rFonts w:ascii="Arial" w:hAnsi="Arial" w:cs="Arial"/>
          <w:i/>
          <w:color w:val="000000"/>
          <w:sz w:val="22"/>
          <w:szCs w:val="22"/>
          <w:lang w:val="en-GB"/>
        </w:rPr>
        <w:t>previous</w:t>
      </w:r>
      <w:r w:rsidR="00683461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 edition</w:t>
      </w:r>
      <w:r w:rsidR="00F61A3B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. </w:t>
      </w:r>
      <w:r w:rsidR="00887597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>It</w:t>
      </w:r>
      <w:r w:rsidR="00F61A3B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 clearly reflects the resilience </w:t>
      </w:r>
      <w:r w:rsidR="00B27C52">
        <w:rPr>
          <w:rFonts w:ascii="Arial" w:hAnsi="Arial" w:cs="Arial"/>
          <w:i/>
          <w:color w:val="000000"/>
          <w:sz w:val="22"/>
          <w:szCs w:val="22"/>
          <w:lang w:val="en-GB"/>
        </w:rPr>
        <w:t>and</w:t>
      </w:r>
      <w:r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 </w:t>
      </w:r>
      <w:r w:rsidR="00F61A3B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>determination of the auto components industry</w:t>
      </w:r>
      <w:r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. </w:t>
      </w:r>
      <w:r w:rsidR="00F61A3B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Our members recognise the importance of this platform </w:t>
      </w:r>
      <w:r w:rsidR="00B27C52">
        <w:rPr>
          <w:rFonts w:ascii="Arial" w:hAnsi="Arial" w:cs="Arial"/>
          <w:i/>
          <w:color w:val="000000"/>
          <w:sz w:val="22"/>
          <w:szCs w:val="22"/>
          <w:lang w:val="en-GB"/>
        </w:rPr>
        <w:t>as</w:t>
      </w:r>
      <w:r w:rsidR="00F61A3B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 it </w:t>
      </w:r>
      <w:r w:rsidR="00887597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holds the </w:t>
      </w:r>
      <w:r w:rsidR="00F61A3B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key </w:t>
      </w:r>
      <w:r w:rsidR="00887597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>to</w:t>
      </w:r>
      <w:r w:rsidR="00F61A3B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 future opportunities and </w:t>
      </w:r>
      <w:r w:rsidR="00EA109D">
        <w:rPr>
          <w:rFonts w:ascii="Arial" w:hAnsi="Arial" w:cs="Arial"/>
          <w:i/>
          <w:color w:val="000000"/>
          <w:sz w:val="22"/>
          <w:szCs w:val="22"/>
          <w:lang w:val="en-GB"/>
        </w:rPr>
        <w:t>industry</w:t>
      </w:r>
      <w:r w:rsidR="00B27C52">
        <w:rPr>
          <w:rFonts w:ascii="Arial" w:hAnsi="Arial" w:cs="Arial"/>
          <w:i/>
          <w:color w:val="000000"/>
          <w:sz w:val="22"/>
          <w:szCs w:val="22"/>
          <w:lang w:val="en-GB"/>
        </w:rPr>
        <w:t>’s</w:t>
      </w:r>
      <w:r w:rsidR="00EA109D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 </w:t>
      </w:r>
      <w:r w:rsidR="00F61A3B" w:rsidRPr="00245472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brand equity.” </w:t>
      </w:r>
    </w:p>
    <w:p w14:paraId="491ADF20" w14:textId="77777777" w:rsidR="00F61A3B" w:rsidRPr="00245472" w:rsidRDefault="00F61A3B" w:rsidP="00A340F7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  <w:lang w:val="en-GB"/>
        </w:rPr>
      </w:pPr>
    </w:p>
    <w:p w14:paraId="26EEA372" w14:textId="35E01344" w:rsidR="00A340F7" w:rsidRPr="00245472" w:rsidRDefault="00A340F7" w:rsidP="00A340F7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  <w:lang w:val="en-GB"/>
        </w:rPr>
      </w:pPr>
    </w:p>
    <w:p w14:paraId="2C011792" w14:textId="2AA0EAC8" w:rsidR="00492EFB" w:rsidRPr="00245472" w:rsidRDefault="00EA109D" w:rsidP="00492E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The expo</w:t>
      </w:r>
      <w:r w:rsidR="00492EFB"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 is slated to be one of the biggest shows of the year and will </w:t>
      </w:r>
      <w:r w:rsidR="00B27C52">
        <w:rPr>
          <w:rFonts w:ascii="Arial" w:hAnsi="Arial" w:cs="Arial"/>
          <w:color w:val="000000"/>
          <w:sz w:val="22"/>
          <w:szCs w:val="22"/>
          <w:lang w:val="en-GB"/>
        </w:rPr>
        <w:t xml:space="preserve">have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several value-added  </w:t>
      </w:r>
      <w:r w:rsidR="00492EFB"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 conferences </w:t>
      </w:r>
      <w:r w:rsidR="000E297D">
        <w:rPr>
          <w:rFonts w:ascii="Arial" w:hAnsi="Arial" w:cs="Arial"/>
          <w:color w:val="000000"/>
          <w:sz w:val="22"/>
          <w:szCs w:val="22"/>
          <w:lang w:val="en-GB"/>
        </w:rPr>
        <w:t xml:space="preserve">&amp; </w:t>
      </w:r>
      <w:r w:rsidR="00492EFB"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discussions on </w:t>
      </w:r>
      <w:r>
        <w:rPr>
          <w:rFonts w:ascii="Arial" w:hAnsi="Arial" w:cs="Arial"/>
          <w:color w:val="000000"/>
          <w:sz w:val="22"/>
          <w:szCs w:val="22"/>
          <w:lang w:val="en-GB"/>
        </w:rPr>
        <w:t>pertinent subjects</w:t>
      </w:r>
      <w:r w:rsidR="00492EFB"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While leadership from most </w:t>
      </w:r>
      <w:r w:rsidR="00B27C52">
        <w:rPr>
          <w:rFonts w:ascii="Arial" w:hAnsi="Arial" w:cs="Arial"/>
          <w:color w:val="000000"/>
          <w:sz w:val="22"/>
          <w:szCs w:val="22"/>
          <w:lang w:val="en-GB"/>
        </w:rPr>
        <w:t xml:space="preserve">OEMs have confirmed to visit the event, </w:t>
      </w:r>
      <w:r w:rsidR="00492EFB"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ACMA will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also </w:t>
      </w:r>
      <w:r w:rsidR="00492EFB"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host a special forum which will bring together IPOs of various </w:t>
      </w:r>
      <w:r>
        <w:rPr>
          <w:rFonts w:ascii="Arial" w:hAnsi="Arial" w:cs="Arial"/>
          <w:color w:val="000000"/>
          <w:sz w:val="22"/>
          <w:szCs w:val="22"/>
          <w:lang w:val="en-GB"/>
        </w:rPr>
        <w:t>international</w:t>
      </w:r>
      <w:r w:rsidR="00492EFB"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 OEMs, </w:t>
      </w:r>
      <w:r>
        <w:rPr>
          <w:rFonts w:ascii="Arial" w:hAnsi="Arial" w:cs="Arial"/>
          <w:color w:val="000000"/>
          <w:sz w:val="22"/>
          <w:szCs w:val="22"/>
          <w:lang w:val="en-GB"/>
        </w:rPr>
        <w:t>facilitating</w:t>
      </w:r>
      <w:r w:rsidR="00492EFB"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 exports and forging international relationships.</w:t>
      </w:r>
    </w:p>
    <w:p w14:paraId="40F1F6A2" w14:textId="77777777" w:rsidR="00A77F01" w:rsidRPr="00245472" w:rsidRDefault="00A77F01" w:rsidP="00AD51C2">
      <w:pPr>
        <w:contextualSpacing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1D8F8057" w14:textId="08F815F4" w:rsidR="00FF53BE" w:rsidRPr="00245472" w:rsidRDefault="00FF53BE" w:rsidP="00FF53BE">
      <w:pPr>
        <w:contextualSpacing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245472">
        <w:rPr>
          <w:rFonts w:ascii="Arial" w:hAnsi="Arial" w:cs="Arial"/>
          <w:color w:val="000000"/>
          <w:sz w:val="22"/>
          <w:szCs w:val="22"/>
          <w:lang w:val="en-GB"/>
        </w:rPr>
        <w:t>Currently, the turnover of the Auto Component Industry is USD 57 billion, contributing 2.3% to India’s GDP. It is expected that the auto component sector will contribute around USD 200 billion to the GDP by 2025, play</w:t>
      </w:r>
      <w:r w:rsidR="00D4694F">
        <w:rPr>
          <w:rFonts w:ascii="Arial" w:hAnsi="Arial" w:cs="Arial"/>
          <w:color w:val="000000"/>
          <w:sz w:val="22"/>
          <w:szCs w:val="22"/>
          <w:lang w:val="en-GB"/>
        </w:rPr>
        <w:t>ing</w:t>
      </w:r>
      <w:r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 a significant role in achieving the USD 5 trillion economy</w:t>
      </w:r>
      <w:r w:rsidR="00D4694F">
        <w:rPr>
          <w:rFonts w:ascii="Arial" w:hAnsi="Arial" w:cs="Arial"/>
          <w:color w:val="000000"/>
          <w:sz w:val="22"/>
          <w:szCs w:val="22"/>
          <w:lang w:val="en-GB"/>
        </w:rPr>
        <w:t xml:space="preserve"> as </w:t>
      </w:r>
      <w:r w:rsidR="009D5CD2">
        <w:rPr>
          <w:rFonts w:ascii="Arial" w:hAnsi="Arial" w:cs="Arial"/>
          <w:color w:val="000000"/>
          <w:sz w:val="22"/>
          <w:szCs w:val="22"/>
          <w:lang w:val="en-GB"/>
        </w:rPr>
        <w:t>envisioned by the Government</w:t>
      </w:r>
      <w:r w:rsidRPr="00245472">
        <w:rPr>
          <w:rFonts w:ascii="Arial" w:hAnsi="Arial" w:cs="Arial"/>
          <w:color w:val="000000"/>
          <w:sz w:val="22"/>
          <w:szCs w:val="22"/>
          <w:lang w:val="en-GB"/>
        </w:rPr>
        <w:t xml:space="preserve">. </w:t>
      </w:r>
    </w:p>
    <w:p w14:paraId="253B5B21" w14:textId="77777777" w:rsidR="001903A3" w:rsidRPr="00245472" w:rsidRDefault="001903A3" w:rsidP="001903A3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  <w:lang w:val="en-GB"/>
        </w:rPr>
      </w:pPr>
    </w:p>
    <w:p w14:paraId="7123CC70" w14:textId="77777777" w:rsidR="001903A3" w:rsidRPr="00245472" w:rsidRDefault="001903A3" w:rsidP="001903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5472">
        <w:rPr>
          <w:rFonts w:ascii="Arial" w:hAnsi="Arial" w:cs="Arial"/>
          <w:b/>
          <w:i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8DBBDF" wp14:editId="5D6D27F0">
                <wp:simplePos x="0" y="0"/>
                <wp:positionH relativeFrom="column">
                  <wp:posOffset>57150</wp:posOffset>
                </wp:positionH>
                <wp:positionV relativeFrom="paragraph">
                  <wp:posOffset>100330</wp:posOffset>
                </wp:positionV>
                <wp:extent cx="5852160" cy="0"/>
                <wp:effectExtent l="9525" t="12065" r="5715" b="69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3777C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7.9pt" to="465.3pt,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"/>
            </w:pict>
          </mc:Fallback>
        </mc:AlternateContent>
      </w:r>
      <w:r w:rsidRPr="00245472">
        <w:rPr>
          <w:rFonts w:ascii="Arial" w:hAnsi="Arial" w:cs="Arial"/>
          <w:sz w:val="22"/>
          <w:szCs w:val="22"/>
        </w:rPr>
        <w:tab/>
      </w:r>
    </w:p>
    <w:p w14:paraId="0566E186" w14:textId="77777777" w:rsidR="001903A3" w:rsidRPr="00245472" w:rsidRDefault="001903A3" w:rsidP="001903A3">
      <w:pPr>
        <w:jc w:val="both"/>
        <w:rPr>
          <w:rFonts w:ascii="Arial" w:eastAsia="Cambria" w:hAnsi="Arial" w:cs="Arial"/>
          <w:sz w:val="21"/>
          <w:szCs w:val="21"/>
        </w:rPr>
      </w:pPr>
      <w:r w:rsidRPr="00245472">
        <w:rPr>
          <w:rFonts w:ascii="Arial" w:hAnsi="Arial" w:cs="Arial"/>
          <w:b/>
          <w:bCs/>
          <w:sz w:val="21"/>
          <w:szCs w:val="21"/>
        </w:rPr>
        <w:t xml:space="preserve">About ACMA: </w:t>
      </w:r>
    </w:p>
    <w:p w14:paraId="56E67678" w14:textId="77777777" w:rsidR="001903A3" w:rsidRPr="00245472" w:rsidRDefault="001903A3" w:rsidP="001903A3">
      <w:pPr>
        <w:jc w:val="both"/>
        <w:rPr>
          <w:rFonts w:ascii="Arial" w:eastAsia="Cambria" w:hAnsi="Arial" w:cs="Arial"/>
          <w:sz w:val="21"/>
          <w:szCs w:val="21"/>
        </w:rPr>
      </w:pPr>
    </w:p>
    <w:p w14:paraId="625BBA8D" w14:textId="77777777" w:rsidR="00D4161A" w:rsidRPr="00245472" w:rsidRDefault="00D4161A" w:rsidP="00D4161A">
      <w:pPr>
        <w:jc w:val="both"/>
        <w:rPr>
          <w:rFonts w:ascii="Arial" w:eastAsia="Arial" w:hAnsi="Arial" w:cs="Arial"/>
          <w:sz w:val="22"/>
          <w:szCs w:val="22"/>
        </w:rPr>
      </w:pPr>
      <w:r w:rsidRPr="00245472">
        <w:rPr>
          <w:rFonts w:ascii="Arial" w:eastAsia="Arial" w:hAnsi="Arial" w:cs="Arial"/>
          <w:sz w:val="22"/>
          <w:szCs w:val="22"/>
        </w:rPr>
        <w:t xml:space="preserve">The Automotive Component Manufacturers Association of India (ACMA) is the apex body representing the interest of the Indian Auto Component Industry. It represents over 850 manufacturers in the organized sector. </w:t>
      </w:r>
    </w:p>
    <w:p w14:paraId="74108EB5" w14:textId="77777777" w:rsidR="00D4161A" w:rsidRPr="00245472" w:rsidRDefault="00D4161A" w:rsidP="00D4161A">
      <w:pPr>
        <w:jc w:val="both"/>
        <w:rPr>
          <w:rFonts w:ascii="Arial" w:eastAsia="Arial" w:hAnsi="Arial" w:cs="Arial"/>
          <w:sz w:val="22"/>
          <w:szCs w:val="22"/>
        </w:rPr>
      </w:pPr>
    </w:p>
    <w:p w14:paraId="3A3FADA4" w14:textId="462B638A" w:rsidR="00D4161A" w:rsidRPr="00245472" w:rsidRDefault="00D4161A" w:rsidP="00D4161A">
      <w:pPr>
        <w:jc w:val="both"/>
        <w:rPr>
          <w:rFonts w:ascii="Arial" w:eastAsia="Arial" w:hAnsi="Arial" w:cs="Arial"/>
          <w:sz w:val="22"/>
          <w:szCs w:val="22"/>
        </w:rPr>
      </w:pPr>
      <w:r w:rsidRPr="00245472">
        <w:rPr>
          <w:rFonts w:ascii="Arial" w:eastAsia="Arial" w:hAnsi="Arial" w:cs="Arial"/>
          <w:sz w:val="22"/>
          <w:szCs w:val="22"/>
        </w:rPr>
        <w:t xml:space="preserve">The Indian Auto-Component Industry contributes 2.3% to India’s National GDP and provides employment to 5 million </w:t>
      </w:r>
      <w:r w:rsidR="00E91826" w:rsidRPr="00245472">
        <w:rPr>
          <w:rFonts w:ascii="Arial" w:eastAsia="Arial" w:hAnsi="Arial" w:cs="Arial"/>
          <w:sz w:val="22"/>
          <w:szCs w:val="22"/>
        </w:rPr>
        <w:t>people. The</w:t>
      </w:r>
      <w:r w:rsidRPr="00245472">
        <w:rPr>
          <w:rFonts w:ascii="Arial" w:eastAsia="Arial" w:hAnsi="Arial" w:cs="Arial"/>
          <w:sz w:val="22"/>
          <w:szCs w:val="22"/>
        </w:rPr>
        <w:t xml:space="preserve"> Industry witnessed a growth of 14.5% posting a turnover of Rs. 3,95,902 crore (USD 57.10 billion) in the FY 2018-19. While the exports showed a growth of 17.1% scaling to Rs. 106,048 crore (USD 15.16 billion) in FY 2018-19. The Aftermarket grew by 9.6% to Rs. 67,491 crore (USD 10.1 billion) from Rs 61,601 crore (USD 9.2billion) in the previous fiscal.</w:t>
      </w:r>
    </w:p>
    <w:p w14:paraId="37F53808" w14:textId="77777777" w:rsidR="001903A3" w:rsidRPr="00245472" w:rsidRDefault="001903A3" w:rsidP="001903A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73615F" w14:textId="77777777" w:rsidR="001903A3" w:rsidRPr="00245472" w:rsidRDefault="001903A3" w:rsidP="001903A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245472">
        <w:rPr>
          <w:rFonts w:ascii="Arial" w:hAnsi="Arial" w:cs="Arial"/>
          <w:b/>
          <w:bCs/>
          <w:sz w:val="22"/>
          <w:szCs w:val="22"/>
          <w:lang w:val="en-GB"/>
        </w:rPr>
        <w:t>For further details:</w:t>
      </w:r>
    </w:p>
    <w:tbl>
      <w:tblPr>
        <w:tblW w:w="94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8"/>
        <w:gridCol w:w="6398"/>
      </w:tblGrid>
      <w:tr w:rsidR="001903A3" w:rsidRPr="00245472" w14:paraId="67B0E3A4" w14:textId="77777777" w:rsidTr="00017517">
        <w:trPr>
          <w:trHeight w:val="740"/>
        </w:trPr>
        <w:tc>
          <w:tcPr>
            <w:tcW w:w="30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B6AE1" w14:textId="77777777" w:rsidR="001903A3" w:rsidRPr="00245472" w:rsidRDefault="001903A3" w:rsidP="00017517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sv-SE"/>
              </w:rPr>
            </w:pPr>
            <w:r w:rsidRPr="00245472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ACMA</w:t>
            </w:r>
          </w:p>
          <w:p w14:paraId="21F00CC3" w14:textId="77777777" w:rsidR="001903A3" w:rsidRPr="00245472" w:rsidRDefault="001903A3" w:rsidP="00017517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245472">
              <w:rPr>
                <w:rFonts w:ascii="Arial" w:hAnsi="Arial" w:cs="Arial"/>
                <w:sz w:val="22"/>
                <w:szCs w:val="22"/>
                <w:lang w:val="sv-SE"/>
              </w:rPr>
              <w:t>Upender Singh</w:t>
            </w:r>
          </w:p>
          <w:p w14:paraId="11265236" w14:textId="77777777" w:rsidR="001903A3" w:rsidRPr="00245472" w:rsidRDefault="001903A3" w:rsidP="00017517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245472">
              <w:rPr>
                <w:rFonts w:ascii="Arial" w:hAnsi="Arial" w:cs="Arial"/>
                <w:sz w:val="22"/>
                <w:szCs w:val="22"/>
                <w:lang w:val="sv-SE"/>
              </w:rPr>
              <w:t>9990125916</w:t>
            </w:r>
          </w:p>
          <w:p w14:paraId="062C8C08" w14:textId="77777777" w:rsidR="001903A3" w:rsidRPr="00245472" w:rsidRDefault="00762249" w:rsidP="00017517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sv-SE"/>
              </w:rPr>
            </w:pPr>
            <w:hyperlink r:id="rId8" w:history="1">
              <w:r w:rsidR="001903A3" w:rsidRPr="00245472">
                <w:rPr>
                  <w:rStyle w:val="Hyperlink"/>
                  <w:rFonts w:ascii="Arial" w:hAnsi="Arial" w:cs="Arial"/>
                  <w:sz w:val="22"/>
                  <w:szCs w:val="22"/>
                  <w:lang w:val="sv-SE"/>
                </w:rPr>
                <w:t>Upender.singh@acma.in</w:t>
              </w:r>
            </w:hyperlink>
            <w:r w:rsidR="001903A3" w:rsidRPr="00245472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6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4BB09" w14:textId="77777777" w:rsidR="001903A3" w:rsidRPr="00245472" w:rsidRDefault="001903A3" w:rsidP="00017517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val="fr-FR"/>
              </w:rPr>
            </w:pPr>
            <w:proofErr w:type="spellStart"/>
            <w:r w:rsidRPr="00245472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Archetype</w:t>
            </w:r>
            <w:proofErr w:type="spellEnd"/>
          </w:p>
          <w:p w14:paraId="2E8847F3" w14:textId="77777777" w:rsidR="001903A3" w:rsidRPr="00245472" w:rsidRDefault="001903A3" w:rsidP="00017517">
            <w:pPr>
              <w:pStyle w:val="MediumGrid21"/>
              <w:spacing w:line="276" w:lineRule="auto"/>
              <w:jc w:val="both"/>
              <w:rPr>
                <w:rFonts w:ascii="Arial" w:eastAsia="Calibri" w:hAnsi="Arial" w:cs="Arial"/>
                <w:color w:val="000000"/>
                <w:lang w:val="fr-FR"/>
              </w:rPr>
            </w:pPr>
            <w:r w:rsidRPr="00245472">
              <w:rPr>
                <w:rFonts w:ascii="Arial" w:eastAsia="Calibri" w:hAnsi="Arial" w:cs="Arial"/>
                <w:color w:val="000000"/>
                <w:lang w:val="fr-FR"/>
              </w:rPr>
              <w:t xml:space="preserve">Laveena Vohra| 9711682237| </w:t>
            </w:r>
            <w:hyperlink r:id="rId9" w:history="1">
              <w:r w:rsidRPr="00245472">
                <w:rPr>
                  <w:rStyle w:val="Hyperlink"/>
                  <w:rFonts w:ascii="Arial" w:eastAsia="Calibri" w:hAnsi="Arial" w:cs="Arial"/>
                  <w:lang w:val="fr-FR"/>
                </w:rPr>
                <w:t>Laveena.vohra@archetype.co</w:t>
              </w:r>
            </w:hyperlink>
            <w:r w:rsidRPr="00245472">
              <w:rPr>
                <w:rFonts w:ascii="Arial" w:eastAsia="Calibri" w:hAnsi="Arial" w:cs="Arial"/>
                <w:color w:val="000000"/>
                <w:lang w:val="fr-FR"/>
              </w:rPr>
              <w:t xml:space="preserve"> </w:t>
            </w:r>
          </w:p>
          <w:p w14:paraId="3D3CFC89" w14:textId="77777777" w:rsidR="001903A3" w:rsidRPr="00245472" w:rsidRDefault="001903A3" w:rsidP="00DB095D">
            <w:pPr>
              <w:pStyle w:val="MediumGrid21"/>
              <w:spacing w:line="276" w:lineRule="auto"/>
              <w:rPr>
                <w:rFonts w:ascii="Arial" w:eastAsia="Calibri" w:hAnsi="Arial" w:cs="Arial"/>
                <w:color w:val="000000"/>
                <w:lang w:val="sv-SE"/>
              </w:rPr>
            </w:pPr>
            <w:r w:rsidRPr="00245472">
              <w:rPr>
                <w:rFonts w:ascii="Arial" w:eastAsia="Calibri" w:hAnsi="Arial" w:cs="Arial"/>
                <w:color w:val="000000"/>
                <w:lang w:val="sv-SE"/>
              </w:rPr>
              <w:t>Sw</w:t>
            </w:r>
            <w:r w:rsidR="00DB095D" w:rsidRPr="00245472">
              <w:rPr>
                <w:rFonts w:ascii="Arial" w:eastAsia="Calibri" w:hAnsi="Arial" w:cs="Arial"/>
                <w:color w:val="000000"/>
                <w:lang w:val="sv-SE"/>
              </w:rPr>
              <w:t>e</w:t>
            </w:r>
            <w:r w:rsidRPr="00245472">
              <w:rPr>
                <w:rFonts w:ascii="Arial" w:eastAsia="Calibri" w:hAnsi="Arial" w:cs="Arial"/>
                <w:color w:val="000000"/>
                <w:lang w:val="sv-SE"/>
              </w:rPr>
              <w:t>tank</w:t>
            </w:r>
            <w:r w:rsidR="00DB095D" w:rsidRPr="00245472">
              <w:rPr>
                <w:rFonts w:ascii="Arial" w:eastAsia="Calibri" w:hAnsi="Arial" w:cs="Arial"/>
                <w:color w:val="000000"/>
                <w:lang w:val="sv-SE"/>
              </w:rPr>
              <w:t xml:space="preserve"> </w:t>
            </w:r>
            <w:r w:rsidRPr="00245472">
              <w:rPr>
                <w:rFonts w:ascii="Arial" w:eastAsia="Calibri" w:hAnsi="Arial" w:cs="Arial"/>
                <w:color w:val="000000"/>
                <w:lang w:val="sv-SE"/>
              </w:rPr>
              <w:t>Kumar</w:t>
            </w:r>
            <w:r w:rsidR="00DB095D" w:rsidRPr="00245472">
              <w:rPr>
                <w:rFonts w:ascii="Arial" w:eastAsia="Calibri" w:hAnsi="Arial" w:cs="Arial"/>
                <w:color w:val="000000"/>
                <w:lang w:val="sv-SE"/>
              </w:rPr>
              <w:t>I</w:t>
            </w:r>
            <w:r w:rsidR="00DB095D" w:rsidRPr="00245472">
              <w:rPr>
                <w:rFonts w:ascii="Arial" w:hAnsi="Arial" w:cs="Arial"/>
                <w:color w:val="292B2F"/>
                <w:sz w:val="24"/>
                <w:szCs w:val="24"/>
                <w:lang w:val="sv-SE" w:eastAsia="en-IN"/>
              </w:rPr>
              <w:t xml:space="preserve">9818564004 </w:t>
            </w:r>
            <w:r w:rsidRPr="00245472">
              <w:rPr>
                <w:rFonts w:ascii="Arial" w:eastAsia="Calibri" w:hAnsi="Arial" w:cs="Arial"/>
                <w:color w:val="000000"/>
                <w:lang w:val="sv-SE"/>
              </w:rPr>
              <w:t xml:space="preserve">                  |</w:t>
            </w:r>
            <w:hyperlink r:id="rId10" w:history="1">
              <w:r w:rsidR="00DB095D" w:rsidRPr="00245472">
                <w:rPr>
                  <w:rStyle w:val="Hyperlink"/>
                  <w:rFonts w:ascii="Arial" w:eastAsia="Calibri" w:hAnsi="Arial" w:cs="Arial"/>
                  <w:lang w:val="sv-SE"/>
                </w:rPr>
                <w:t>Shwetank.kumar@archetype.co</w:t>
              </w:r>
            </w:hyperlink>
            <w:r w:rsidRPr="00245472">
              <w:rPr>
                <w:rFonts w:ascii="Arial" w:eastAsia="Calibri" w:hAnsi="Arial" w:cs="Arial"/>
                <w:color w:val="000000"/>
                <w:lang w:val="sv-SE"/>
              </w:rPr>
              <w:t xml:space="preserve"> </w:t>
            </w:r>
          </w:p>
        </w:tc>
      </w:tr>
    </w:tbl>
    <w:p w14:paraId="0819FC8C" w14:textId="77777777" w:rsidR="001903A3" w:rsidRPr="00245472" w:rsidRDefault="001903A3" w:rsidP="001903A3">
      <w:pPr>
        <w:spacing w:line="276" w:lineRule="auto"/>
        <w:jc w:val="both"/>
        <w:rPr>
          <w:rFonts w:ascii="Arial" w:hAnsi="Arial" w:cs="Arial"/>
          <w:sz w:val="22"/>
          <w:szCs w:val="22"/>
          <w:lang w:val="sv-SE"/>
        </w:rPr>
      </w:pPr>
    </w:p>
    <w:p w14:paraId="67FA44E6" w14:textId="77777777" w:rsidR="008822A2" w:rsidRPr="00245472" w:rsidRDefault="008822A2" w:rsidP="001903A3">
      <w:pPr>
        <w:rPr>
          <w:rFonts w:ascii="Arial" w:hAnsi="Arial" w:cs="Arial"/>
          <w:sz w:val="22"/>
          <w:szCs w:val="22"/>
          <w:lang w:val="sv-SE"/>
        </w:rPr>
      </w:pPr>
    </w:p>
    <w:sectPr w:rsidR="008822A2" w:rsidRPr="00245472" w:rsidSect="00B27C52">
      <w:footerReference w:type="even" r:id="rId11"/>
      <w:footerReference w:type="default" r:id="rId12"/>
      <w:pgSz w:w="12240" w:h="15840" w:code="1"/>
      <w:pgMar w:top="1440" w:right="1440" w:bottom="1440" w:left="1440" w:header="635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087C3" w14:textId="77777777" w:rsidR="00762249" w:rsidRDefault="00762249" w:rsidP="00A50767">
      <w:r>
        <w:separator/>
      </w:r>
    </w:p>
  </w:endnote>
  <w:endnote w:type="continuationSeparator" w:id="0">
    <w:p w14:paraId="579CBA9D" w14:textId="77777777" w:rsidR="00762249" w:rsidRDefault="00762249" w:rsidP="00A5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41689" w14:textId="77777777" w:rsidR="00A50767" w:rsidRDefault="00A50767" w:rsidP="00A507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313547" w14:textId="77777777" w:rsidR="00A50767" w:rsidRDefault="00A50767" w:rsidP="00A507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B1622" w14:textId="77777777" w:rsidR="00A50767" w:rsidRPr="00A50767" w:rsidRDefault="00A50767" w:rsidP="00A50767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</w:rPr>
    </w:pPr>
    <w:r w:rsidRPr="00A50767">
      <w:rPr>
        <w:rStyle w:val="PageNumber"/>
        <w:rFonts w:ascii="Arial" w:hAnsi="Arial" w:cs="Arial"/>
        <w:sz w:val="20"/>
      </w:rPr>
      <w:fldChar w:fldCharType="begin"/>
    </w:r>
    <w:r w:rsidRPr="00A50767">
      <w:rPr>
        <w:rStyle w:val="PageNumber"/>
        <w:rFonts w:ascii="Arial" w:hAnsi="Arial" w:cs="Arial"/>
        <w:sz w:val="20"/>
      </w:rPr>
      <w:instrText xml:space="preserve">PAGE  </w:instrText>
    </w:r>
    <w:r w:rsidRPr="00A50767">
      <w:rPr>
        <w:rStyle w:val="PageNumber"/>
        <w:rFonts w:ascii="Arial" w:hAnsi="Arial" w:cs="Arial"/>
        <w:sz w:val="20"/>
      </w:rPr>
      <w:fldChar w:fldCharType="separate"/>
    </w:r>
    <w:r w:rsidR="00E91826">
      <w:rPr>
        <w:rStyle w:val="PageNumber"/>
        <w:rFonts w:ascii="Arial" w:hAnsi="Arial" w:cs="Arial"/>
        <w:noProof/>
        <w:sz w:val="20"/>
      </w:rPr>
      <w:t>1</w:t>
    </w:r>
    <w:r w:rsidRPr="00A50767">
      <w:rPr>
        <w:rStyle w:val="PageNumber"/>
        <w:rFonts w:ascii="Arial" w:hAnsi="Arial" w:cs="Arial"/>
        <w:sz w:val="20"/>
      </w:rPr>
      <w:fldChar w:fldCharType="end"/>
    </w:r>
  </w:p>
  <w:p w14:paraId="50FCF715" w14:textId="77777777" w:rsidR="00A50767" w:rsidRDefault="00A50767" w:rsidP="00A507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A4428" w14:textId="77777777" w:rsidR="00762249" w:rsidRDefault="00762249" w:rsidP="00A50767">
      <w:r>
        <w:separator/>
      </w:r>
    </w:p>
  </w:footnote>
  <w:footnote w:type="continuationSeparator" w:id="0">
    <w:p w14:paraId="4518D5B3" w14:textId="77777777" w:rsidR="00762249" w:rsidRDefault="00762249" w:rsidP="00A50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0F2A"/>
    <w:multiLevelType w:val="hybridMultilevel"/>
    <w:tmpl w:val="05D07444"/>
    <w:lvl w:ilvl="0" w:tplc="DBF4CC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9A87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0426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58E2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7E7C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5282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28C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A830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298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11940"/>
    <w:multiLevelType w:val="hybridMultilevel"/>
    <w:tmpl w:val="D05024BC"/>
    <w:lvl w:ilvl="0" w:tplc="C8947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5630AC">
      <w:start w:val="17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B85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58F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B03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C69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94B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607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FEB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D52343"/>
    <w:multiLevelType w:val="hybridMultilevel"/>
    <w:tmpl w:val="FCDE88CE"/>
    <w:lvl w:ilvl="0" w:tplc="CAA4AF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C03F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3498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3A7E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FAAE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7299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7A60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12E0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2AE1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04151"/>
    <w:multiLevelType w:val="hybridMultilevel"/>
    <w:tmpl w:val="210C3400"/>
    <w:lvl w:ilvl="0" w:tplc="7370F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DE8E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4894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041A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1C5C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EC10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0CB0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CAA5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0C9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17C50"/>
    <w:multiLevelType w:val="hybridMultilevel"/>
    <w:tmpl w:val="C858648E"/>
    <w:lvl w:ilvl="0" w:tplc="36FCAF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4C55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FE65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029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448B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0C70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A88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4EAA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5EB8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05513"/>
    <w:multiLevelType w:val="hybridMultilevel"/>
    <w:tmpl w:val="219CC89C"/>
    <w:lvl w:ilvl="0" w:tplc="93140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05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A8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E8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C6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841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FA3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42F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6A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624FB2"/>
    <w:multiLevelType w:val="hybridMultilevel"/>
    <w:tmpl w:val="5B507B3C"/>
    <w:lvl w:ilvl="0" w:tplc="12C6A6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A673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0CF5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94B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82A3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1E42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410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6870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0837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F7D16"/>
    <w:multiLevelType w:val="hybridMultilevel"/>
    <w:tmpl w:val="064866B8"/>
    <w:lvl w:ilvl="0" w:tplc="2196E0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0007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4AAB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B844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7E1D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2453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E7B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5A0B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722F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763DA"/>
    <w:multiLevelType w:val="hybridMultilevel"/>
    <w:tmpl w:val="9CD6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945CF"/>
    <w:multiLevelType w:val="hybridMultilevel"/>
    <w:tmpl w:val="AE6E54FE"/>
    <w:lvl w:ilvl="0" w:tplc="0ABC20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4C7A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8F3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654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C2F9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705B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2EBF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E297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54D7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06FF1"/>
    <w:multiLevelType w:val="hybridMultilevel"/>
    <w:tmpl w:val="781C5AC4"/>
    <w:lvl w:ilvl="0" w:tplc="9A46E2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E7B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0D5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820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56F3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A69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E56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5C74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C6D2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B36E1"/>
    <w:multiLevelType w:val="hybridMultilevel"/>
    <w:tmpl w:val="346C60FE"/>
    <w:lvl w:ilvl="0" w:tplc="4CD605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E94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A5D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C0C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7EF3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9249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8EB3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CF3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2E44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E6DF2"/>
    <w:multiLevelType w:val="hybridMultilevel"/>
    <w:tmpl w:val="59C2CD24"/>
    <w:lvl w:ilvl="0" w:tplc="710C6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C9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AAE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B08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28E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A9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804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6C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3AF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5603341"/>
    <w:multiLevelType w:val="hybridMultilevel"/>
    <w:tmpl w:val="14CE7F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70DD9"/>
    <w:multiLevelType w:val="hybridMultilevel"/>
    <w:tmpl w:val="0504BCD4"/>
    <w:lvl w:ilvl="0" w:tplc="956AA1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E074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1454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6AC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2E0C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1684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E3C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AC69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0AD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74EF7"/>
    <w:multiLevelType w:val="hybridMultilevel"/>
    <w:tmpl w:val="47A86952"/>
    <w:lvl w:ilvl="0" w:tplc="0FD009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A84B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46E0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D4BF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14B6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CE62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4890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2E5A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962C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6609C"/>
    <w:multiLevelType w:val="hybridMultilevel"/>
    <w:tmpl w:val="3120FE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11"/>
  </w:num>
  <w:num w:numId="5">
    <w:abstractNumId w:val="14"/>
  </w:num>
  <w:num w:numId="6">
    <w:abstractNumId w:val="9"/>
  </w:num>
  <w:num w:numId="7">
    <w:abstractNumId w:val="15"/>
  </w:num>
  <w:num w:numId="8">
    <w:abstractNumId w:val="10"/>
  </w:num>
  <w:num w:numId="9">
    <w:abstractNumId w:val="4"/>
  </w:num>
  <w:num w:numId="10">
    <w:abstractNumId w:val="0"/>
  </w:num>
  <w:num w:numId="11">
    <w:abstractNumId w:val="3"/>
  </w:num>
  <w:num w:numId="12">
    <w:abstractNumId w:val="7"/>
  </w:num>
  <w:num w:numId="13">
    <w:abstractNumId w:val="6"/>
  </w:num>
  <w:num w:numId="14">
    <w:abstractNumId w:val="5"/>
  </w:num>
  <w:num w:numId="15">
    <w:abstractNumId w:val="12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wNDU1t7S0tDA2N7NQ0lEKTi0uzszPAykwrgUALMnVeCwAAAA="/>
  </w:docVars>
  <w:rsids>
    <w:rsidRoot w:val="00654238"/>
    <w:rsid w:val="00004B9D"/>
    <w:rsid w:val="000119BD"/>
    <w:rsid w:val="000269AD"/>
    <w:rsid w:val="00036123"/>
    <w:rsid w:val="00056212"/>
    <w:rsid w:val="00067ACA"/>
    <w:rsid w:val="0009691B"/>
    <w:rsid w:val="000D5A3D"/>
    <w:rsid w:val="000E297D"/>
    <w:rsid w:val="00100376"/>
    <w:rsid w:val="00110ECD"/>
    <w:rsid w:val="00124EB6"/>
    <w:rsid w:val="00135537"/>
    <w:rsid w:val="00135D8A"/>
    <w:rsid w:val="00136892"/>
    <w:rsid w:val="001432DB"/>
    <w:rsid w:val="00146A04"/>
    <w:rsid w:val="00154007"/>
    <w:rsid w:val="001773B3"/>
    <w:rsid w:val="00184CBD"/>
    <w:rsid w:val="001903A3"/>
    <w:rsid w:val="001A0851"/>
    <w:rsid w:val="001B152A"/>
    <w:rsid w:val="0020692C"/>
    <w:rsid w:val="00213853"/>
    <w:rsid w:val="002351B0"/>
    <w:rsid w:val="00240C5F"/>
    <w:rsid w:val="002417E2"/>
    <w:rsid w:val="00245472"/>
    <w:rsid w:val="00257AE1"/>
    <w:rsid w:val="00261BAE"/>
    <w:rsid w:val="002856E4"/>
    <w:rsid w:val="002B62E1"/>
    <w:rsid w:val="002E596C"/>
    <w:rsid w:val="0030296E"/>
    <w:rsid w:val="00327E01"/>
    <w:rsid w:val="00345EBF"/>
    <w:rsid w:val="00356041"/>
    <w:rsid w:val="00366282"/>
    <w:rsid w:val="00385A78"/>
    <w:rsid w:val="003A5173"/>
    <w:rsid w:val="003B467E"/>
    <w:rsid w:val="003C244B"/>
    <w:rsid w:val="003E6465"/>
    <w:rsid w:val="00417150"/>
    <w:rsid w:val="00420219"/>
    <w:rsid w:val="004206FC"/>
    <w:rsid w:val="00445F4A"/>
    <w:rsid w:val="0044611A"/>
    <w:rsid w:val="00466197"/>
    <w:rsid w:val="00467816"/>
    <w:rsid w:val="004751CE"/>
    <w:rsid w:val="004812A6"/>
    <w:rsid w:val="00484560"/>
    <w:rsid w:val="0048745A"/>
    <w:rsid w:val="00492EFB"/>
    <w:rsid w:val="004A5650"/>
    <w:rsid w:val="004B0FA6"/>
    <w:rsid w:val="004D78AC"/>
    <w:rsid w:val="00510DF3"/>
    <w:rsid w:val="00511112"/>
    <w:rsid w:val="00515B8E"/>
    <w:rsid w:val="00517257"/>
    <w:rsid w:val="00545BFF"/>
    <w:rsid w:val="005527E8"/>
    <w:rsid w:val="0056467F"/>
    <w:rsid w:val="005A39C3"/>
    <w:rsid w:val="005C5962"/>
    <w:rsid w:val="005D1980"/>
    <w:rsid w:val="005D24FA"/>
    <w:rsid w:val="005E5B99"/>
    <w:rsid w:val="005F4CB2"/>
    <w:rsid w:val="006158C2"/>
    <w:rsid w:val="00637C49"/>
    <w:rsid w:val="00654238"/>
    <w:rsid w:val="006635BF"/>
    <w:rsid w:val="006735DF"/>
    <w:rsid w:val="00683461"/>
    <w:rsid w:val="006A3C41"/>
    <w:rsid w:val="006A5ED4"/>
    <w:rsid w:val="006B4FB0"/>
    <w:rsid w:val="006D0794"/>
    <w:rsid w:val="006D7AC8"/>
    <w:rsid w:val="006E7DFC"/>
    <w:rsid w:val="006F1C11"/>
    <w:rsid w:val="006F5C1E"/>
    <w:rsid w:val="0070457B"/>
    <w:rsid w:val="00710CBD"/>
    <w:rsid w:val="00713CA5"/>
    <w:rsid w:val="007176C3"/>
    <w:rsid w:val="0072216C"/>
    <w:rsid w:val="00737257"/>
    <w:rsid w:val="0074221C"/>
    <w:rsid w:val="0075409F"/>
    <w:rsid w:val="00757A1C"/>
    <w:rsid w:val="00762249"/>
    <w:rsid w:val="0076335E"/>
    <w:rsid w:val="007721B6"/>
    <w:rsid w:val="007E5A94"/>
    <w:rsid w:val="007F1172"/>
    <w:rsid w:val="007F1A51"/>
    <w:rsid w:val="00803D1D"/>
    <w:rsid w:val="0082038F"/>
    <w:rsid w:val="00830C10"/>
    <w:rsid w:val="00832D5F"/>
    <w:rsid w:val="00836F3B"/>
    <w:rsid w:val="008633BA"/>
    <w:rsid w:val="008647CF"/>
    <w:rsid w:val="008822A2"/>
    <w:rsid w:val="00887597"/>
    <w:rsid w:val="008A5CC3"/>
    <w:rsid w:val="008A5FC2"/>
    <w:rsid w:val="008B095F"/>
    <w:rsid w:val="008C149C"/>
    <w:rsid w:val="008C283F"/>
    <w:rsid w:val="008C2BF6"/>
    <w:rsid w:val="008C31EF"/>
    <w:rsid w:val="008E7505"/>
    <w:rsid w:val="0090388B"/>
    <w:rsid w:val="00910316"/>
    <w:rsid w:val="00911A22"/>
    <w:rsid w:val="00913047"/>
    <w:rsid w:val="00917249"/>
    <w:rsid w:val="00942394"/>
    <w:rsid w:val="00945069"/>
    <w:rsid w:val="0094647B"/>
    <w:rsid w:val="009513AB"/>
    <w:rsid w:val="00962755"/>
    <w:rsid w:val="00964C3F"/>
    <w:rsid w:val="00965FDE"/>
    <w:rsid w:val="00984AFA"/>
    <w:rsid w:val="009862C1"/>
    <w:rsid w:val="009A0814"/>
    <w:rsid w:val="009A68CD"/>
    <w:rsid w:val="009B0B1B"/>
    <w:rsid w:val="009B67E8"/>
    <w:rsid w:val="009C4040"/>
    <w:rsid w:val="009D5CD2"/>
    <w:rsid w:val="009F3D2A"/>
    <w:rsid w:val="009F6DF8"/>
    <w:rsid w:val="00A149A3"/>
    <w:rsid w:val="00A16D36"/>
    <w:rsid w:val="00A23D3F"/>
    <w:rsid w:val="00A32A07"/>
    <w:rsid w:val="00A340F7"/>
    <w:rsid w:val="00A34EDD"/>
    <w:rsid w:val="00A50767"/>
    <w:rsid w:val="00A743DE"/>
    <w:rsid w:val="00A77F01"/>
    <w:rsid w:val="00A85C97"/>
    <w:rsid w:val="00A86972"/>
    <w:rsid w:val="00A933F5"/>
    <w:rsid w:val="00AB00D5"/>
    <w:rsid w:val="00AD4A54"/>
    <w:rsid w:val="00AD51C2"/>
    <w:rsid w:val="00AD7EFA"/>
    <w:rsid w:val="00AE3283"/>
    <w:rsid w:val="00AF734C"/>
    <w:rsid w:val="00B076A3"/>
    <w:rsid w:val="00B24609"/>
    <w:rsid w:val="00B27C52"/>
    <w:rsid w:val="00B35E75"/>
    <w:rsid w:val="00B45349"/>
    <w:rsid w:val="00B71A25"/>
    <w:rsid w:val="00B838FA"/>
    <w:rsid w:val="00B90E98"/>
    <w:rsid w:val="00B948A0"/>
    <w:rsid w:val="00B95DEE"/>
    <w:rsid w:val="00BC73F9"/>
    <w:rsid w:val="00BE0317"/>
    <w:rsid w:val="00BE12E3"/>
    <w:rsid w:val="00BE33C2"/>
    <w:rsid w:val="00BF4DE0"/>
    <w:rsid w:val="00C24C1C"/>
    <w:rsid w:val="00C34740"/>
    <w:rsid w:val="00C42233"/>
    <w:rsid w:val="00C63380"/>
    <w:rsid w:val="00C67160"/>
    <w:rsid w:val="00C750A0"/>
    <w:rsid w:val="00C80599"/>
    <w:rsid w:val="00CB4151"/>
    <w:rsid w:val="00CD55E1"/>
    <w:rsid w:val="00CD60B3"/>
    <w:rsid w:val="00CE1274"/>
    <w:rsid w:val="00CE39DC"/>
    <w:rsid w:val="00CF52C7"/>
    <w:rsid w:val="00D21B94"/>
    <w:rsid w:val="00D319DC"/>
    <w:rsid w:val="00D4161A"/>
    <w:rsid w:val="00D4694F"/>
    <w:rsid w:val="00D617A0"/>
    <w:rsid w:val="00D62568"/>
    <w:rsid w:val="00D640B4"/>
    <w:rsid w:val="00D915E2"/>
    <w:rsid w:val="00DA70E3"/>
    <w:rsid w:val="00DB095D"/>
    <w:rsid w:val="00DC195B"/>
    <w:rsid w:val="00DC5A28"/>
    <w:rsid w:val="00DD7812"/>
    <w:rsid w:val="00E022BD"/>
    <w:rsid w:val="00E14A7A"/>
    <w:rsid w:val="00E22A9A"/>
    <w:rsid w:val="00E51D84"/>
    <w:rsid w:val="00E5348E"/>
    <w:rsid w:val="00E62BFD"/>
    <w:rsid w:val="00E73697"/>
    <w:rsid w:val="00E86584"/>
    <w:rsid w:val="00E877D4"/>
    <w:rsid w:val="00E91826"/>
    <w:rsid w:val="00EA109D"/>
    <w:rsid w:val="00EA227F"/>
    <w:rsid w:val="00EA4D20"/>
    <w:rsid w:val="00EE3733"/>
    <w:rsid w:val="00EE551F"/>
    <w:rsid w:val="00F00C91"/>
    <w:rsid w:val="00F61A3B"/>
    <w:rsid w:val="00F64473"/>
    <w:rsid w:val="00F672AE"/>
    <w:rsid w:val="00FA005C"/>
    <w:rsid w:val="00FA76D9"/>
    <w:rsid w:val="00FB2331"/>
    <w:rsid w:val="00FB4AF5"/>
    <w:rsid w:val="00FB6250"/>
    <w:rsid w:val="00FF26E0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E583A7"/>
  <w15:docId w15:val="{D763583E-5319-49C9-A9EB-E8648251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238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42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54238"/>
    <w:rPr>
      <w:rFonts w:ascii="Tahoma" w:eastAsia="Times New Roman" w:hAnsi="Tahoma" w:cs="Times New Roman"/>
      <w:sz w:val="24"/>
      <w:szCs w:val="20"/>
    </w:rPr>
  </w:style>
  <w:style w:type="character" w:styleId="Hyperlink">
    <w:name w:val="Hyperlink"/>
    <w:uiPriority w:val="99"/>
    <w:rsid w:val="00654238"/>
    <w:rPr>
      <w:color w:val="0000FF"/>
      <w:u w:val="single"/>
    </w:rPr>
  </w:style>
  <w:style w:type="paragraph" w:customStyle="1" w:styleId="MediumGrid21">
    <w:name w:val="Medium Grid 21"/>
    <w:uiPriority w:val="1"/>
    <w:qFormat/>
    <w:rsid w:val="00654238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23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23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5BFF"/>
    <w:pPr>
      <w:ind w:left="720"/>
      <w:contextualSpacing/>
    </w:pPr>
    <w:rPr>
      <w:rFonts w:ascii="Cambria" w:hAnsi="Cambria"/>
      <w:szCs w:val="24"/>
      <w:lang w:val="en-IN"/>
    </w:rPr>
  </w:style>
  <w:style w:type="paragraph" w:styleId="NoSpacing">
    <w:name w:val="No Spacing"/>
    <w:basedOn w:val="Normal"/>
    <w:uiPriority w:val="1"/>
    <w:qFormat/>
    <w:rsid w:val="00FF26E0"/>
    <w:rPr>
      <w:rFonts w:ascii="Times New Roman" w:eastAsiaTheme="minorHAnsi" w:hAnsi="Times New Roman"/>
      <w:szCs w:val="24"/>
      <w:u w:color="000000"/>
      <w:lang w:val="en-IN" w:eastAsia="en-IN"/>
    </w:rPr>
  </w:style>
  <w:style w:type="paragraph" w:customStyle="1" w:styleId="gmail-m-3098863723475852393msolistparagraph">
    <w:name w:val="gmail-m-3098863723475852393msolistparagraph"/>
    <w:basedOn w:val="Normal"/>
    <w:rsid w:val="004812A6"/>
    <w:pPr>
      <w:spacing w:before="100" w:beforeAutospacing="1" w:after="100" w:afterAutospacing="1"/>
    </w:pPr>
    <w:rPr>
      <w:rFonts w:ascii="Times New Roman" w:hAnsi="Times New Roman"/>
      <w:szCs w:val="24"/>
      <w:lang w:val="en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7E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E6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507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767"/>
    <w:rPr>
      <w:rFonts w:ascii="Tahoma" w:eastAsia="Times New Roman" w:hAnsi="Tahoma" w:cs="Times New Roman"/>
      <w:sz w:val="2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5076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A4D2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0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C9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C91"/>
    <w:rPr>
      <w:rFonts w:ascii="Tahoma" w:eastAsia="Times New Roman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C91"/>
    <w:rPr>
      <w:rFonts w:ascii="Tahoma" w:eastAsia="Times New Roman" w:hAnsi="Tahoma" w:cs="Times New Roman"/>
      <w:b/>
      <w:bCs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B0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32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6957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741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956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8257">
          <w:marLeft w:val="6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73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09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3651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3871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8018">
          <w:marLeft w:val="6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758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332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9995">
          <w:marLeft w:val="6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4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1386">
          <w:marLeft w:val="6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699">
          <w:marLeft w:val="6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577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1491">
          <w:marLeft w:val="6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973">
          <w:marLeft w:val="6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945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37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5753">
          <w:marLeft w:val="6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513">
          <w:marLeft w:val="6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7080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129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9912">
          <w:marLeft w:val="6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78299">
          <w:marLeft w:val="6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721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715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0613">
          <w:marLeft w:val="6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277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6400">
          <w:marLeft w:val="25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ender.singh@acma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hwetank.kumar@archetype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veena.vohra@archetype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Anshika</dc:creator>
  <cp:lastModifiedBy>Upender Singh</cp:lastModifiedBy>
  <cp:revision>11</cp:revision>
  <cp:lastPrinted>2020-01-29T13:35:00Z</cp:lastPrinted>
  <dcterms:created xsi:type="dcterms:W3CDTF">2020-01-29T06:23:00Z</dcterms:created>
  <dcterms:modified xsi:type="dcterms:W3CDTF">2020-01-29T12:25:00Z</dcterms:modified>
</cp:coreProperties>
</file>